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4A33FA" w:rsidRPr="00417065" w:rsidRDefault="00E446D7" w:rsidP="004A33FA">
      <w:pPr>
        <w:pStyle w:val="BodyText"/>
        <w:jc w:val="center"/>
        <w:rPr>
          <w:b/>
          <w:sz w:val="32"/>
          <w:szCs w:val="32"/>
        </w:rPr>
      </w:pPr>
      <w:bookmarkStart w:id="0" w:name="_DV_M0"/>
      <w:bookmarkEnd w:id="0"/>
      <w:r>
        <w:rPr>
          <w:b/>
          <w:sz w:val="32"/>
          <w:szCs w:val="32"/>
        </w:rPr>
        <w:t xml:space="preserve">EXHIBIT </w:t>
      </w:r>
      <w:r w:rsidR="00E17054">
        <w:rPr>
          <w:b/>
          <w:sz w:val="32"/>
          <w:szCs w:val="32"/>
        </w:rPr>
        <w:t>B</w:t>
      </w:r>
      <w:r>
        <w:rPr>
          <w:b/>
          <w:sz w:val="32"/>
          <w:szCs w:val="32"/>
        </w:rPr>
        <w:t xml:space="preserve">- </w:t>
      </w:r>
      <w:r w:rsidR="004A33FA" w:rsidRPr="00417065">
        <w:rPr>
          <w:b/>
          <w:sz w:val="32"/>
          <w:szCs w:val="32"/>
        </w:rPr>
        <w:t>BUSINESS ASSOCIATE AGREEMENT</w:t>
      </w:r>
    </w:p>
    <w:p w:rsidR="00C8331A" w:rsidRDefault="00C8331A">
      <w:pPr>
        <w:pStyle w:val="BodyText"/>
        <w:jc w:val="start"/>
      </w:pPr>
      <w:r>
        <w:t>This Business Associate Agreement (“BAA”) effective___</w:t>
      </w:r>
      <w:r w:rsidR="00E3501C">
        <w:t>_______________</w:t>
      </w:r>
      <w:r>
        <w:t>, 20__ (“Effective Date”), is entered into by and among between the County of Monterey, a political subdivision of the State of California, on behalf of Natividad Medical Center (“Covered Entity”) and _________________________________________ (“Business Associate”) (each a “Party” and collectively the “Parties”).</w:t>
      </w:r>
    </w:p>
    <w:p w:rsidR="001410ED" w:rsidRDefault="00D338BD" w:rsidP="004A33FA">
      <w:pPr>
        <w:pStyle w:val="BodyText"/>
        <w:tabs>
          <w:tab w:val="start" w:pos="149.25pt"/>
          <w:tab w:val="center" w:pos="234pt"/>
          <w:tab w:val="start" w:pos="308.40pt"/>
        </w:tabs>
        <w:jc w:val="start"/>
        <w:rPr>
          <w:b/>
        </w:rPr>
      </w:pPr>
      <w:bookmarkStart w:id="1" w:name="_DV_M1"/>
      <w:bookmarkEnd w:id="1"/>
      <w:r>
        <w:rPr>
          <w:b/>
        </w:rPr>
        <w:tab/>
      </w:r>
      <w:r w:rsidR="004A33FA">
        <w:rPr>
          <w:b/>
        </w:rPr>
        <w:tab/>
      </w:r>
      <w:r w:rsidR="001410ED">
        <w:rPr>
          <w:b/>
        </w:rPr>
        <w:t>RECITALS</w:t>
      </w:r>
      <w:r>
        <w:rPr>
          <w:b/>
        </w:rPr>
        <w:tab/>
      </w:r>
    </w:p>
    <w:p w:rsidR="001410ED" w:rsidRDefault="00410F04">
      <w:pPr>
        <w:pStyle w:val="BodyText"/>
        <w:ind w:firstLine="36pt"/>
      </w:pPr>
      <w:bookmarkStart w:id="2" w:name="_DV_M2"/>
      <w:bookmarkEnd w:id="2"/>
      <w:r>
        <w:t>A.</w:t>
      </w:r>
      <w:r>
        <w:tab/>
      </w:r>
      <w:r w:rsidR="00EE09B9">
        <w:t xml:space="preserve">WHEREAS, </w:t>
      </w:r>
      <w:r w:rsidR="005856A3">
        <w:t>Busin</w:t>
      </w:r>
      <w:r w:rsidR="00CF0407">
        <w:t>ess Associate provides certain S</w:t>
      </w:r>
      <w:r w:rsidR="00424E43">
        <w:t>ervices</w:t>
      </w:r>
      <w:r w:rsidR="003B734B">
        <w:t xml:space="preserve"> </w:t>
      </w:r>
      <w:r w:rsidR="005856A3">
        <w:t xml:space="preserve">for Covered Entity that involve the </w:t>
      </w:r>
      <w:r w:rsidR="00543646">
        <w:t xml:space="preserve">Use </w:t>
      </w:r>
      <w:r w:rsidR="005856A3">
        <w:t xml:space="preserve">and </w:t>
      </w:r>
      <w:r w:rsidR="00543646">
        <w:t xml:space="preserve">Disclosure </w:t>
      </w:r>
      <w:r w:rsidR="005856A3">
        <w:t>of Protected Hea</w:t>
      </w:r>
      <w:r w:rsidR="003B734B">
        <w:t xml:space="preserve">lth Information </w:t>
      </w:r>
      <w:r w:rsidR="001B25DD">
        <w:t xml:space="preserve">(“PHI”) </w:t>
      </w:r>
      <w:r w:rsidR="003B734B">
        <w:t>that is created</w:t>
      </w:r>
      <w:r w:rsidR="00F30A63">
        <w:t>, received</w:t>
      </w:r>
      <w:r w:rsidR="005856A3">
        <w:t xml:space="preserve">, </w:t>
      </w:r>
      <w:r w:rsidR="003B734B">
        <w:t>transmitted, or maintained</w:t>
      </w:r>
      <w:r w:rsidR="00A72B69">
        <w:t xml:space="preserve"> </w:t>
      </w:r>
      <w:r w:rsidR="005856A3">
        <w:t xml:space="preserve">by Business Associate </w:t>
      </w:r>
      <w:r w:rsidR="001410ED">
        <w:t xml:space="preserve">for </w:t>
      </w:r>
      <w:r w:rsidR="005856A3">
        <w:t xml:space="preserve">or on behalf of Covered Entity. </w:t>
      </w:r>
    </w:p>
    <w:p w:rsidR="001410ED" w:rsidRDefault="00410F04">
      <w:pPr>
        <w:pStyle w:val="BodyText"/>
        <w:ind w:firstLine="36pt"/>
      </w:pPr>
      <w:bookmarkStart w:id="3" w:name="_DV_M3"/>
      <w:bookmarkEnd w:id="3"/>
      <w:r>
        <w:t>B.</w:t>
      </w:r>
      <w:r>
        <w:tab/>
      </w:r>
      <w:r w:rsidR="00EE09B9">
        <w:t xml:space="preserve">WHEREAS, </w:t>
      </w:r>
      <w:r w:rsidR="005856A3">
        <w:t xml:space="preserve">The Parties are committed to complying with the </w:t>
      </w:r>
      <w:r w:rsidR="00032D33">
        <w:t xml:space="preserve">Health Insurance Portability and Accountability Act of 1996 (“HIPAA), </w:t>
      </w:r>
      <w:r w:rsidR="005856A3">
        <w:t xml:space="preserve">as amended by the Health Information Technology for Economic and Clinical Health Act </w:t>
      </w:r>
      <w:r w:rsidR="000333DF">
        <w:t>(</w:t>
      </w:r>
      <w:r w:rsidR="00BF5D3A">
        <w:t xml:space="preserve">the </w:t>
      </w:r>
      <w:r w:rsidR="000333DF">
        <w:t>“HITECH</w:t>
      </w:r>
      <w:r w:rsidR="00BA4C92">
        <w:t xml:space="preserve"> Act</w:t>
      </w:r>
      <w:r w:rsidR="000333DF">
        <w:t>”)</w:t>
      </w:r>
      <w:r w:rsidR="001410ED">
        <w:t xml:space="preserve">, </w:t>
      </w:r>
      <w:r w:rsidR="005856A3">
        <w:t xml:space="preserve">and </w:t>
      </w:r>
      <w:r w:rsidR="001410ED">
        <w:t xml:space="preserve">their </w:t>
      </w:r>
      <w:r w:rsidR="005856A3">
        <w:t xml:space="preserve">implementing regulations, </w:t>
      </w:r>
      <w:r w:rsidR="00032D33">
        <w:t xml:space="preserve">including the Standards for the Privacy of Individually Identifiable Health Information, 45 C.F.R. Part 160 and Part 164, Subparts A and E (the “Privacy Rule”), the Breach Notification Standards, 45 C.F.R. Part 160 and 164 subparts A and D (the “Breach Notification Rule”), and the Security Standards, 45 C.F.R. Part 160 and Part 164, Subpart C (the “Security Rule”), (collectively “HIPAA”), </w:t>
      </w:r>
      <w:r w:rsidR="000333DF">
        <w:t>all as amended from time to time</w:t>
      </w:r>
      <w:r w:rsidR="00881519">
        <w:t>.</w:t>
      </w:r>
      <w:r w:rsidR="000333DF">
        <w:t xml:space="preserve"> </w:t>
      </w:r>
    </w:p>
    <w:p w:rsidR="001410ED" w:rsidRDefault="00410F04">
      <w:pPr>
        <w:pStyle w:val="BodyText"/>
        <w:ind w:firstLine="36pt"/>
      </w:pPr>
      <w:bookmarkStart w:id="4" w:name="_DV_M4"/>
      <w:bookmarkEnd w:id="4"/>
      <w:r>
        <w:t>C.</w:t>
      </w:r>
      <w:r>
        <w:tab/>
      </w:r>
      <w:r w:rsidR="00EE09B9">
        <w:t xml:space="preserve">WHEREAS, </w:t>
      </w:r>
      <w:r w:rsidR="005856A3">
        <w:t xml:space="preserve">The Parties are also committed to complying with the California Confidentiality </w:t>
      </w:r>
      <w:r w:rsidR="00E249E0">
        <w:t>Laws (defined below).</w:t>
      </w:r>
      <w:r w:rsidR="005856A3">
        <w:t xml:space="preserve"> </w:t>
      </w:r>
    </w:p>
    <w:p w:rsidR="001410ED" w:rsidRDefault="00410F04">
      <w:pPr>
        <w:pStyle w:val="BodyText"/>
        <w:ind w:firstLine="36pt"/>
      </w:pPr>
      <w:bookmarkStart w:id="5" w:name="_DV_M5"/>
      <w:bookmarkEnd w:id="5"/>
      <w:r>
        <w:t>D.</w:t>
      </w:r>
      <w:r>
        <w:tab/>
      </w:r>
      <w:r w:rsidR="00EE09B9">
        <w:t xml:space="preserve">WHEREAS, </w:t>
      </w:r>
      <w:r w:rsidR="005856A3">
        <w:t>T</w:t>
      </w:r>
      <w:r w:rsidR="000E7F07">
        <w:t xml:space="preserve">o the extent that Business Associate </w:t>
      </w:r>
      <w:r w:rsidR="00E249E0">
        <w:t xml:space="preserve">is performing activities in connection with </w:t>
      </w:r>
      <w:r w:rsidR="000E7F07">
        <w:t>covered accounts for or on behalf of Covered Entity, t</w:t>
      </w:r>
      <w:r w:rsidR="005856A3">
        <w:t xml:space="preserve">he Parties are also committed to complying with applicable requirements of the Red Flag Rules issued pursuant to the Fair and Accurate Credit Transactions Act of 2003 (“Red Flag Rules”).  </w:t>
      </w:r>
    </w:p>
    <w:p w:rsidR="005856A3" w:rsidRDefault="00410F04">
      <w:pPr>
        <w:pStyle w:val="BodyText"/>
        <w:ind w:firstLine="36pt"/>
      </w:pPr>
      <w:bookmarkStart w:id="6" w:name="_DV_M6"/>
      <w:bookmarkEnd w:id="6"/>
      <w:r>
        <w:t>E.</w:t>
      </w:r>
      <w:r>
        <w:tab/>
      </w:r>
      <w:r w:rsidR="00EE09B9">
        <w:t xml:space="preserve">WHEREAS, </w:t>
      </w:r>
      <w:r w:rsidR="005856A3">
        <w:t>Th</w:t>
      </w:r>
      <w:r w:rsidR="00197431">
        <w:t>e</w:t>
      </w:r>
      <w:r w:rsidR="005856A3">
        <w:t xml:space="preserve"> </w:t>
      </w:r>
      <w:r w:rsidR="00197431">
        <w:t xml:space="preserve">Privacy and Security Rules require Covered Entity and Business Associate to enter into a business associate agreement that meets certain requirements with respect to the </w:t>
      </w:r>
      <w:r w:rsidR="00543646">
        <w:t xml:space="preserve">Use </w:t>
      </w:r>
      <w:r w:rsidR="00197431">
        <w:t xml:space="preserve">and </w:t>
      </w:r>
      <w:r w:rsidR="00543646">
        <w:t xml:space="preserve">Disclosure </w:t>
      </w:r>
      <w:r w:rsidR="00197431">
        <w:t xml:space="preserve">of PHI.  This </w:t>
      </w:r>
      <w:r w:rsidR="00C8331A">
        <w:t>BAA</w:t>
      </w:r>
      <w:r w:rsidR="00197431">
        <w:t xml:space="preserve">, </w:t>
      </w:r>
      <w:r w:rsidR="005856A3">
        <w:t>sets forth the terms and conditions pursuant to which PHI, and, when applicable, Electronic Protec</w:t>
      </w:r>
      <w:r w:rsidR="0072236C">
        <w:t>ted Health Information (“EPHI”)</w:t>
      </w:r>
      <w:r w:rsidR="005856A3">
        <w:t xml:space="preserve"> shall be handled</w:t>
      </w:r>
      <w:r w:rsidR="0072236C">
        <w:t xml:space="preserve">, in accordance with </w:t>
      </w:r>
      <w:r w:rsidR="00197431">
        <w:t>such requirement</w:t>
      </w:r>
      <w:r w:rsidR="00D338BD">
        <w:t>.</w:t>
      </w:r>
    </w:p>
    <w:p w:rsidR="00D338BD" w:rsidRDefault="00410F04">
      <w:pPr>
        <w:pStyle w:val="BodyText"/>
        <w:ind w:firstLine="36pt"/>
      </w:pPr>
      <w:bookmarkStart w:id="7" w:name="_DV_M7"/>
      <w:bookmarkEnd w:id="7"/>
      <w:r>
        <w:t xml:space="preserve">NOW THEREFORE, </w:t>
      </w:r>
      <w:r w:rsidR="00B31EBC">
        <w:t>i</w:t>
      </w:r>
      <w:r w:rsidR="008E518A">
        <w:t xml:space="preserve">n consideration of the mutual promises below and the exchange of information pursuant to this </w:t>
      </w:r>
      <w:r w:rsidR="00C8331A">
        <w:t>BAA</w:t>
      </w:r>
      <w:r w:rsidR="008E518A">
        <w:t>, t</w:t>
      </w:r>
      <w:r w:rsidR="005856A3">
        <w:t>he Parties agree as follows:</w:t>
      </w:r>
    </w:p>
    <w:p w:rsidR="00410F04" w:rsidRDefault="00410F04">
      <w:pPr>
        <w:pStyle w:val="BodyText"/>
        <w:ind w:firstLine="36pt"/>
        <w:jc w:val="center"/>
        <w:rPr>
          <w:b/>
        </w:rPr>
      </w:pPr>
      <w:bookmarkStart w:id="8" w:name="_DV_M8"/>
      <w:bookmarkEnd w:id="8"/>
      <w:r>
        <w:rPr>
          <w:b/>
        </w:rPr>
        <w:t>AGREEMENT</w:t>
      </w:r>
    </w:p>
    <w:p w:rsidR="001410ED" w:rsidRDefault="001410ED">
      <w:pPr>
        <w:pStyle w:val="BodyText2"/>
      </w:pPr>
      <w:bookmarkStart w:id="9" w:name="_DV_M9"/>
      <w:bookmarkEnd w:id="9"/>
      <w:r>
        <w:t>DEFINITIONS</w:t>
      </w:r>
    </w:p>
    <w:p w:rsidR="006B6BEA" w:rsidRDefault="00410F04">
      <w:pPr>
        <w:pStyle w:val="BodyText"/>
        <w:ind w:firstLine="36pt"/>
      </w:pPr>
      <w:bookmarkStart w:id="10" w:name="_DV_M10"/>
      <w:bookmarkEnd w:id="10"/>
      <w:r>
        <w:rPr>
          <w:b/>
        </w:rPr>
        <w:lastRenderedPageBreak/>
        <w:t>1.1</w:t>
      </w:r>
      <w:r>
        <w:rPr>
          <w:b/>
        </w:rPr>
        <w:tab/>
      </w:r>
      <w:r w:rsidR="006B6BEA">
        <w:t xml:space="preserve">All capitalized terms used in this </w:t>
      </w:r>
      <w:r w:rsidR="00C8331A">
        <w:t>BAA</w:t>
      </w:r>
      <w:r w:rsidR="006B6BEA">
        <w:t xml:space="preserve"> but not otherwise defined shall have the meaning set forth in the Privacy Rule, </w:t>
      </w:r>
      <w:r w:rsidR="001B25DD">
        <w:t xml:space="preserve">the Breach Notification Rule, or the </w:t>
      </w:r>
      <w:r w:rsidR="006B6BEA">
        <w:t>Security Rule.</w:t>
      </w:r>
    </w:p>
    <w:p w:rsidR="00E249E0" w:rsidRDefault="00197431">
      <w:pPr>
        <w:pStyle w:val="BodyTextFirstIndent"/>
        <w:ind w:start="0pt" w:firstLine="72pt"/>
      </w:pPr>
      <w:bookmarkStart w:id="11" w:name="_DV_M11"/>
      <w:bookmarkEnd w:id="11"/>
      <w:r>
        <w:t>(a)</w:t>
      </w:r>
      <w:r>
        <w:tab/>
        <w:t xml:space="preserve">“Breach” shall have the same meaning as “breach” as defined in 45 C.F.R. § 164.402 and shall mean the access, acquisition, </w:t>
      </w:r>
      <w:r w:rsidR="00D9462B">
        <w:t>Use</w:t>
      </w:r>
      <w:r>
        <w:t xml:space="preserve">, or </w:t>
      </w:r>
      <w:r w:rsidR="00D9462B">
        <w:t xml:space="preserve">Disclosure </w:t>
      </w:r>
      <w:r>
        <w:t>of PHI in a manner not permitted under the Privacy Rule that compromises the privacy or security of the PHI; the term “</w:t>
      </w:r>
      <w:r w:rsidR="00D9462B">
        <w:t>B</w:t>
      </w:r>
      <w:r>
        <w:t>reach” as used in this</w:t>
      </w:r>
      <w:r w:rsidR="00472F9C">
        <w:t xml:space="preserve"> </w:t>
      </w:r>
      <w:r w:rsidR="00C8331A">
        <w:t>BAA</w:t>
      </w:r>
      <w:r>
        <w:t xml:space="preserve"> shall also mean the unlawful or unauthorized access to, </w:t>
      </w:r>
      <w:r w:rsidR="00D9462B">
        <w:t>U</w:t>
      </w:r>
      <w:r>
        <w:t xml:space="preserve">se or </w:t>
      </w:r>
      <w:r w:rsidR="00D9462B">
        <w:t xml:space="preserve">Disclosure </w:t>
      </w:r>
      <w:r>
        <w:t>of a patient’s “medical information” as defined under Cal. Civil Code § 56.05(j), for which notification is required pursuant to Cal. Health &amp; Safety Code 12</w:t>
      </w:r>
      <w:r w:rsidR="006B6BEA">
        <w:t>8</w:t>
      </w:r>
      <w:r>
        <w:t>0.15</w:t>
      </w:r>
      <w:r w:rsidR="00192C8B">
        <w:t>,</w:t>
      </w:r>
      <w:r w:rsidR="00E249E0">
        <w:t xml:space="preserve"> or </w:t>
      </w:r>
      <w:r w:rsidR="0072236C">
        <w:t xml:space="preserve">a “breach of the security of the system” under </w:t>
      </w:r>
      <w:r w:rsidR="00E249E0">
        <w:t>Cal. Civil Code §1798.29</w:t>
      </w:r>
      <w:r w:rsidR="0072236C">
        <w:t>.</w:t>
      </w:r>
    </w:p>
    <w:p w:rsidR="00197431" w:rsidRDefault="00F30A63">
      <w:pPr>
        <w:pStyle w:val="BodyTextFirstIndent"/>
        <w:ind w:start="0pt" w:firstLine="72pt"/>
      </w:pPr>
      <w:bookmarkStart w:id="12" w:name="_DV_M12"/>
      <w:bookmarkEnd w:id="12"/>
      <w:r>
        <w:t xml:space="preserve">(b) </w:t>
      </w:r>
      <w:r>
        <w:tab/>
        <w:t xml:space="preserve">“California Confidentiality Laws” shall mean the applicable laws of the State of California governing the confidentiality of PHI or Personal Information, including, but not limited to, the California Confidentiality of Medical Information Act (Cal. Civil Code §56, et seq.), the patient access law (Cal. Health &amp; Safety Code §123100 et seq.), the HIV test result confidentiality law (Cal. Health &amp; Safety Code §120975, et seq.), the </w:t>
      </w:r>
      <w:proofErr w:type="spellStart"/>
      <w:r>
        <w:t>Lanterman</w:t>
      </w:r>
      <w:proofErr w:type="spellEnd"/>
      <w:r>
        <w:t>-</w:t>
      </w:r>
      <w:proofErr w:type="spellStart"/>
      <w:r>
        <w:t>Petris</w:t>
      </w:r>
      <w:proofErr w:type="spellEnd"/>
      <w:r>
        <w:t xml:space="preserve">-Short Act (Cal. </w:t>
      </w:r>
      <w:proofErr w:type="spellStart"/>
      <w:r>
        <w:t>Welf</w:t>
      </w:r>
      <w:proofErr w:type="spellEnd"/>
      <w:r>
        <w:t>. &amp; Inst. Code §5328, et seq.), and the medical identity theft law (Cal. Civil Code 1798.29).</w:t>
      </w:r>
    </w:p>
    <w:p w:rsidR="0059153D" w:rsidRDefault="000354F9">
      <w:pPr>
        <w:pStyle w:val="BodyText3"/>
        <w:ind w:start="0pt" w:firstLine="72pt"/>
      </w:pPr>
      <w:bookmarkStart w:id="13" w:name="_DV_M13"/>
      <w:bookmarkEnd w:id="13"/>
      <w:r>
        <w:t>(</w:t>
      </w:r>
      <w:r w:rsidR="00192C8B">
        <w:t>c</w:t>
      </w:r>
      <w:r>
        <w:t>)</w:t>
      </w:r>
      <w:r>
        <w:tab/>
      </w:r>
      <w:r w:rsidR="0059153D">
        <w:t>“Protected Health Information</w:t>
      </w:r>
      <w:r w:rsidR="008E518A">
        <w:t xml:space="preserve">” </w:t>
      </w:r>
      <w:r w:rsidR="00472F9C">
        <w:t xml:space="preserve">or “PHI” </w:t>
      </w:r>
      <w:r w:rsidR="008E518A">
        <w:t>shall mean any information, whether oral or recorded in any form or medium: (</w:t>
      </w:r>
      <w:proofErr w:type="spellStart"/>
      <w:r w:rsidR="008E518A">
        <w:t>i</w:t>
      </w:r>
      <w:proofErr w:type="spellEnd"/>
      <w:r w:rsidR="008E518A">
        <w:t>) that relates to the past, present or future physical or mental condition</w:t>
      </w:r>
      <w:r w:rsidR="00472F9C">
        <w:t xml:space="preserve"> of an individual; the provision of health care to an individual or the past, present or future payment for the provision of he</w:t>
      </w:r>
      <w:r w:rsidR="00A508D2">
        <w:t xml:space="preserve">alth care to an individual; </w:t>
      </w:r>
      <w:r w:rsidR="00472F9C">
        <w:t xml:space="preserve">(ii) that identifies the individual or with respect to which there is a reasonable basis to believe the information that can be used to identify the individuals, and </w:t>
      </w:r>
      <w:r w:rsidR="00191C15">
        <w:t xml:space="preserve">(iii) is </w:t>
      </w:r>
      <w:r w:rsidR="00472F9C">
        <w:t>provided by Covered Entity to Business Associate or created, maintained, received, or transmitted by Business Associate on Covered Entity’s behalf.</w:t>
      </w:r>
      <w:r w:rsidR="00DD29D4">
        <w:t xml:space="preserve">  </w:t>
      </w:r>
      <w:r w:rsidR="00DD29D4">
        <w:rPr>
          <w:b/>
          <w:u w:val="single"/>
        </w:rPr>
        <w:t>PHI includes EPHI</w:t>
      </w:r>
      <w:r w:rsidR="00DD29D4">
        <w:t>.</w:t>
      </w:r>
    </w:p>
    <w:p w:rsidR="00227448" w:rsidRDefault="0059153D">
      <w:pPr>
        <w:pStyle w:val="BodyText3"/>
        <w:ind w:start="0pt" w:firstLine="72pt"/>
      </w:pPr>
      <w:bookmarkStart w:id="14" w:name="_DV_M14"/>
      <w:bookmarkEnd w:id="14"/>
      <w:r>
        <w:t>(</w:t>
      </w:r>
      <w:r w:rsidR="00192C8B">
        <w:t>d</w:t>
      </w:r>
      <w:r>
        <w:t>)</w:t>
      </w:r>
      <w:r>
        <w:tab/>
      </w:r>
      <w:r w:rsidR="00197431">
        <w:t xml:space="preserve">“Services” shall mean the services for or functions on behalf of Covered Entity performed by Business Associate pursuant to </w:t>
      </w:r>
      <w:r w:rsidR="00C8331A">
        <w:t xml:space="preserve">a </w:t>
      </w:r>
      <w:r>
        <w:t>Services</w:t>
      </w:r>
      <w:r w:rsidR="00197431">
        <w:t xml:space="preserve"> Agreement between Covered Entity and Business Associate </w:t>
      </w:r>
      <w:r>
        <w:t xml:space="preserve">to which this </w:t>
      </w:r>
      <w:r w:rsidR="00C8331A">
        <w:t>BAA</w:t>
      </w:r>
      <w:r>
        <w:t xml:space="preserve"> applies</w:t>
      </w:r>
      <w:r w:rsidR="00197431">
        <w:t>.</w:t>
      </w:r>
      <w:r w:rsidR="004F75DF">
        <w:t xml:space="preserve"> </w:t>
      </w:r>
    </w:p>
    <w:p w:rsidR="0059153D" w:rsidRDefault="00136058">
      <w:pPr>
        <w:pStyle w:val="BodyText2"/>
      </w:pPr>
      <w:bookmarkStart w:id="15" w:name="_DV_M15"/>
      <w:bookmarkEnd w:id="15"/>
      <w:r>
        <w:t>PERMITTED USES AND DISCLOSURES OF PHI</w:t>
      </w:r>
    </w:p>
    <w:p w:rsidR="008A1A97" w:rsidRDefault="008A1A97">
      <w:pPr>
        <w:pStyle w:val="BodyTextFirstIndent"/>
        <w:ind w:start="0pt" w:firstLine="36pt"/>
      </w:pPr>
      <w:bookmarkStart w:id="16" w:name="_DV_M16"/>
      <w:bookmarkEnd w:id="16"/>
      <w:r>
        <w:t xml:space="preserve">Unless otherwise limited herein, Business Associate </w:t>
      </w:r>
      <w:r w:rsidR="00816389">
        <w:t>may:</w:t>
      </w:r>
    </w:p>
    <w:p w:rsidR="008A1A97" w:rsidRDefault="008A1A97">
      <w:pPr>
        <w:pStyle w:val="BodyText3"/>
        <w:ind w:start="0pt" w:firstLine="72pt"/>
      </w:pPr>
      <w:bookmarkStart w:id="17" w:name="_DV_M17"/>
      <w:bookmarkEnd w:id="17"/>
      <w:r>
        <w:t>(a)</w:t>
      </w:r>
      <w:r>
        <w:tab/>
      </w:r>
      <w:r w:rsidR="00D9462B">
        <w:t xml:space="preserve">Use </w:t>
      </w:r>
      <w:r>
        <w:t xml:space="preserve">or </w:t>
      </w:r>
      <w:r w:rsidR="00D9462B">
        <w:t xml:space="preserve">Disclose </w:t>
      </w:r>
      <w:r>
        <w:t xml:space="preserve">PHI to perform Services for, or on behalf of, Covered Entity, provided that such </w:t>
      </w:r>
      <w:r w:rsidR="00543646">
        <w:t>U</w:t>
      </w:r>
      <w:r>
        <w:t xml:space="preserve">se or </w:t>
      </w:r>
      <w:r w:rsidR="00543646">
        <w:t xml:space="preserve">Disclosure </w:t>
      </w:r>
      <w:r>
        <w:t>would not violate the Privacy or Security Rules</w:t>
      </w:r>
      <w:r w:rsidR="00227448">
        <w:t xml:space="preserve">, </w:t>
      </w:r>
      <w:r w:rsidR="00410F04">
        <w:t xml:space="preserve">this </w:t>
      </w:r>
      <w:r w:rsidR="00C8331A">
        <w:t>BAA</w:t>
      </w:r>
      <w:r w:rsidR="008716A6">
        <w:t xml:space="preserve">, or </w:t>
      </w:r>
      <w:r w:rsidR="00191C15">
        <w:t>California Confidentiality Laws</w:t>
      </w:r>
      <w:r>
        <w:t>;</w:t>
      </w:r>
    </w:p>
    <w:p w:rsidR="008A1A97" w:rsidRDefault="008A1A97">
      <w:pPr>
        <w:pStyle w:val="BodyText3"/>
        <w:ind w:start="0pt" w:firstLine="72pt"/>
      </w:pPr>
      <w:bookmarkStart w:id="18" w:name="_DV_M18"/>
      <w:bookmarkEnd w:id="18"/>
      <w:r>
        <w:t>(b)</w:t>
      </w:r>
      <w:r>
        <w:tab/>
      </w:r>
      <w:r w:rsidR="001C38D5">
        <w:t xml:space="preserve">Use or </w:t>
      </w:r>
      <w:r w:rsidR="00D9462B">
        <w:t xml:space="preserve">Disclose </w:t>
      </w:r>
      <w:r>
        <w:t xml:space="preserve">PHI for the purposes authorized by this </w:t>
      </w:r>
      <w:r w:rsidR="00C8331A">
        <w:t>BAA</w:t>
      </w:r>
      <w:r w:rsidR="001C38D5">
        <w:t xml:space="preserve"> or as otherwise </w:t>
      </w:r>
      <w:proofErr w:type="gramStart"/>
      <w:r w:rsidR="001C38D5">
        <w:t>Required</w:t>
      </w:r>
      <w:proofErr w:type="gramEnd"/>
      <w:r w:rsidR="001C38D5">
        <w:t xml:space="preserve"> by Law</w:t>
      </w:r>
      <w:r>
        <w:t>;</w:t>
      </w:r>
    </w:p>
    <w:p w:rsidR="008A1A97" w:rsidRDefault="008A1A97">
      <w:pPr>
        <w:pStyle w:val="BodyText3"/>
        <w:ind w:start="0pt" w:firstLine="72pt"/>
      </w:pPr>
      <w:bookmarkStart w:id="19" w:name="_DV_M19"/>
      <w:bookmarkEnd w:id="19"/>
      <w:r>
        <w:t>(c)</w:t>
      </w:r>
      <w:r>
        <w:tab/>
      </w:r>
      <w:r w:rsidR="00D9462B">
        <w:t xml:space="preserve">Use </w:t>
      </w:r>
      <w:r>
        <w:t xml:space="preserve">PHI to provide Data Aggregation Services </w:t>
      </w:r>
      <w:r w:rsidR="00CD2542">
        <w:t xml:space="preserve">for the Health Care Operations of </w:t>
      </w:r>
      <w:r>
        <w:t xml:space="preserve">Covered Entity, </w:t>
      </w:r>
      <w:r w:rsidR="00CD2542">
        <w:t>if required by the</w:t>
      </w:r>
      <w:r w:rsidR="00227448">
        <w:t xml:space="preserve"> Services </w:t>
      </w:r>
      <w:r w:rsidR="00CD2542">
        <w:t xml:space="preserve">Agreement and </w:t>
      </w:r>
      <w:r>
        <w:t>as permitted by 45 C.F.R. §</w:t>
      </w:r>
      <w:r w:rsidR="00881519">
        <w:t xml:space="preserve"> </w:t>
      </w:r>
      <w:r>
        <w:t>164.504(e)(2)(</w:t>
      </w:r>
      <w:proofErr w:type="spellStart"/>
      <w:r>
        <w:t>i</w:t>
      </w:r>
      <w:proofErr w:type="spellEnd"/>
      <w:r>
        <w:t>)(B);</w:t>
      </w:r>
    </w:p>
    <w:p w:rsidR="008A1A97" w:rsidRDefault="008A1A97">
      <w:pPr>
        <w:pStyle w:val="BodyText3"/>
        <w:ind w:start="0pt" w:firstLine="72pt"/>
      </w:pPr>
      <w:bookmarkStart w:id="20" w:name="_DV_M20"/>
      <w:bookmarkEnd w:id="20"/>
      <w:r>
        <w:lastRenderedPageBreak/>
        <w:t>(d)</w:t>
      </w:r>
      <w:r>
        <w:tab/>
      </w:r>
      <w:r w:rsidR="00D9462B">
        <w:t xml:space="preserve">Use </w:t>
      </w:r>
      <w:r>
        <w:t xml:space="preserve">PHI </w:t>
      </w:r>
      <w:r w:rsidR="00191C15">
        <w:t xml:space="preserve">if necessary </w:t>
      </w:r>
      <w:r>
        <w:t xml:space="preserve">for </w:t>
      </w:r>
      <w:r w:rsidR="00191C15">
        <w:t xml:space="preserve">the </w:t>
      </w:r>
      <w:r>
        <w:t>proper management and administration of Business Associate or to carry out the legal responsibilities of Business Associate as permitted by 45 C.F.R. § 164.504(e</w:t>
      </w:r>
      <w:proofErr w:type="gramStart"/>
      <w:r>
        <w:t>)(</w:t>
      </w:r>
      <w:proofErr w:type="gramEnd"/>
      <w:r>
        <w:t>4)(</w:t>
      </w:r>
      <w:proofErr w:type="spellStart"/>
      <w:r>
        <w:t>i</w:t>
      </w:r>
      <w:proofErr w:type="spellEnd"/>
      <w:r>
        <w:t>);</w:t>
      </w:r>
    </w:p>
    <w:p w:rsidR="008A1A97" w:rsidRDefault="008A1A97">
      <w:pPr>
        <w:pStyle w:val="BodyText3"/>
        <w:ind w:start="0pt" w:firstLine="72pt"/>
      </w:pPr>
      <w:bookmarkStart w:id="21" w:name="_DV_M21"/>
      <w:bookmarkEnd w:id="21"/>
      <w:r>
        <w:t>(e)</w:t>
      </w:r>
      <w:r>
        <w:tab/>
      </w:r>
      <w:r w:rsidR="00D9462B">
        <w:t xml:space="preserve">Disclose </w:t>
      </w:r>
      <w:r>
        <w:t>PHI for the proper management and administration of Business Associate</w:t>
      </w:r>
      <w:r w:rsidR="00600ECC">
        <w:t xml:space="preserve"> or to carry out the legal responsibilities of Business Associate</w:t>
      </w:r>
      <w:r w:rsidR="00227448">
        <w:t xml:space="preserve"> </w:t>
      </w:r>
      <w:r w:rsidR="00600ECC">
        <w:t xml:space="preserve">as </w:t>
      </w:r>
      <w:r>
        <w:t>permitted under 45 C.F.R. § 164.504(e)(4)(ii)</w:t>
      </w:r>
      <w:r w:rsidR="00191C15">
        <w:t>,</w:t>
      </w:r>
      <w:r>
        <w:t xml:space="preserve"> provided that </w:t>
      </w:r>
      <w:r w:rsidR="00543646">
        <w:t xml:space="preserve">Disclosures </w:t>
      </w:r>
      <w:r>
        <w:t xml:space="preserve">are Required by Law, or Business Associate obtains reasonable assurances </w:t>
      </w:r>
      <w:r w:rsidR="008716A6">
        <w:t>from the person</w:t>
      </w:r>
      <w:r>
        <w:t xml:space="preserve"> to whom the information is </w:t>
      </w:r>
      <w:r w:rsidR="00543646">
        <w:t xml:space="preserve">Disclosed </w:t>
      </w:r>
      <w:r>
        <w:t xml:space="preserve">that it will remain confidential and </w:t>
      </w:r>
      <w:r w:rsidR="00191C15">
        <w:t xml:space="preserve">be </w:t>
      </w:r>
      <w:r w:rsidR="00D9462B">
        <w:t>U</w:t>
      </w:r>
      <w:r>
        <w:t xml:space="preserve">sed or further </w:t>
      </w:r>
      <w:r w:rsidR="00D9462B">
        <w:t xml:space="preserve">Disclosed </w:t>
      </w:r>
      <w:r>
        <w:t xml:space="preserve">only as Required by Law or for the purpose for which it was </w:t>
      </w:r>
      <w:r w:rsidR="00543646">
        <w:t xml:space="preserve">Disclosed </w:t>
      </w:r>
      <w:r>
        <w:t xml:space="preserve">to the person, and that such person </w:t>
      </w:r>
      <w:r w:rsidR="00600ECC">
        <w:t xml:space="preserve">will </w:t>
      </w:r>
      <w:r w:rsidR="00881519">
        <w:t>notify</w:t>
      </w:r>
      <w:r>
        <w:t xml:space="preserve"> the Business Associate of any instances of which </w:t>
      </w:r>
      <w:r w:rsidR="00600ECC">
        <w:t xml:space="preserve">such person </w:t>
      </w:r>
      <w:r>
        <w:t xml:space="preserve">is aware </w:t>
      </w:r>
      <w:r w:rsidR="00600ECC">
        <w:t xml:space="preserve">that </w:t>
      </w:r>
      <w:r>
        <w:t>the confidentiality of the information has been breached;</w:t>
      </w:r>
    </w:p>
    <w:p w:rsidR="008A1A97" w:rsidRDefault="008A1A97">
      <w:pPr>
        <w:pStyle w:val="BodyText3"/>
        <w:ind w:start="0pt" w:firstLine="72pt"/>
      </w:pPr>
      <w:bookmarkStart w:id="22" w:name="_DV_M22"/>
      <w:bookmarkEnd w:id="22"/>
      <w:r>
        <w:t>(f)</w:t>
      </w:r>
      <w:r>
        <w:tab/>
      </w:r>
      <w:r w:rsidR="00D9462B">
        <w:t xml:space="preserve">Use </w:t>
      </w:r>
      <w:r>
        <w:t>PHI to report violations of law to appropriate Federal and state authorities, consistent with 45 C.F.R. § 164.502(j</w:t>
      </w:r>
      <w:proofErr w:type="gramStart"/>
      <w:r>
        <w:t>)(</w:t>
      </w:r>
      <w:proofErr w:type="gramEnd"/>
      <w:r>
        <w:t>1);</w:t>
      </w:r>
      <w:r w:rsidR="00B31EBC">
        <w:t xml:space="preserve"> and</w:t>
      </w:r>
    </w:p>
    <w:p w:rsidR="008A1A97" w:rsidRDefault="008A1A97">
      <w:pPr>
        <w:pStyle w:val="BodyText3"/>
        <w:ind w:start="0pt" w:firstLine="72pt"/>
      </w:pPr>
      <w:bookmarkStart w:id="23" w:name="_DV_M23"/>
      <w:bookmarkEnd w:id="23"/>
      <w:r>
        <w:t>(g)</w:t>
      </w:r>
      <w:r>
        <w:tab/>
      </w:r>
      <w:r w:rsidR="00885193">
        <w:t>De</w:t>
      </w:r>
      <w:r>
        <w:t xml:space="preserve">-identify any PHI obtained by Business Associate under this </w:t>
      </w:r>
      <w:r w:rsidR="00C8331A">
        <w:t>BAA</w:t>
      </w:r>
      <w:r>
        <w:t xml:space="preserve"> </w:t>
      </w:r>
      <w:r w:rsidR="00600ECC">
        <w:t xml:space="preserve">in accordance with 45 C.F.R. § 164.514 and </w:t>
      </w:r>
      <w:r w:rsidR="00D9462B">
        <w:t xml:space="preserve">Use </w:t>
      </w:r>
      <w:r w:rsidR="00A871D2">
        <w:t xml:space="preserve">or </w:t>
      </w:r>
      <w:r w:rsidR="00D9462B">
        <w:t xml:space="preserve">Disclose </w:t>
      </w:r>
      <w:r w:rsidR="00A871D2">
        <w:t xml:space="preserve">such de-identified information </w:t>
      </w:r>
      <w:r>
        <w:t xml:space="preserve">only </w:t>
      </w:r>
      <w:r w:rsidR="00A871D2">
        <w:t xml:space="preserve">as required to provide Services </w:t>
      </w:r>
      <w:r>
        <w:t>pursuant to th</w:t>
      </w:r>
      <w:r w:rsidR="00075267">
        <w:t>e</w:t>
      </w:r>
      <w:r w:rsidR="00C8331A">
        <w:t xml:space="preserve"> a</w:t>
      </w:r>
      <w:r w:rsidR="00A871D2">
        <w:t xml:space="preserve"> </w:t>
      </w:r>
      <w:r w:rsidR="00075267">
        <w:t xml:space="preserve">Services </w:t>
      </w:r>
      <w:r>
        <w:t>Agreement</w:t>
      </w:r>
      <w:r w:rsidR="00C8331A">
        <w:t xml:space="preserve"> between the Parties</w:t>
      </w:r>
      <w:r>
        <w:t>,</w:t>
      </w:r>
      <w:r w:rsidR="00A871D2">
        <w:t xml:space="preserve"> or with the prior written approval of Covered Entity</w:t>
      </w:r>
      <w:r>
        <w:t xml:space="preserve">. </w:t>
      </w:r>
    </w:p>
    <w:p w:rsidR="00136058" w:rsidRDefault="00136058">
      <w:pPr>
        <w:pStyle w:val="BodyText2"/>
      </w:pPr>
      <w:bookmarkStart w:id="24" w:name="_DV_M24"/>
      <w:bookmarkEnd w:id="24"/>
      <w:r>
        <w:t xml:space="preserve">RESPONSIBILITIES OF THE </w:t>
      </w:r>
      <w:r w:rsidR="00C23455">
        <w:t>PARTIES</w:t>
      </w:r>
      <w:r>
        <w:t xml:space="preserve"> WITH RESPECT TO PHI</w:t>
      </w:r>
    </w:p>
    <w:p w:rsidR="00886BD4" w:rsidRDefault="00136058">
      <w:pPr>
        <w:pStyle w:val="BodyTextFirstIndent"/>
        <w:ind w:start="0pt" w:firstLine="36pt"/>
      </w:pPr>
      <w:bookmarkStart w:id="25" w:name="_DV_M25"/>
      <w:bookmarkEnd w:id="25"/>
      <w:r>
        <w:rPr>
          <w:b/>
        </w:rPr>
        <w:t>3.1.</w:t>
      </w:r>
      <w:r w:rsidR="00F066A7">
        <w:tab/>
      </w:r>
      <w:r>
        <w:rPr>
          <w:b/>
          <w:u w:val="single"/>
        </w:rPr>
        <w:t>Responsibilities of Business Associate</w:t>
      </w:r>
      <w:r>
        <w:t xml:space="preserve">.  </w:t>
      </w:r>
      <w:r w:rsidR="00886BD4">
        <w:t xml:space="preserve">With regard to its </w:t>
      </w:r>
      <w:r w:rsidR="00D9462B">
        <w:t xml:space="preserve">Use </w:t>
      </w:r>
      <w:r w:rsidR="00886BD4">
        <w:t xml:space="preserve">and/or </w:t>
      </w:r>
      <w:r w:rsidR="00D9462B">
        <w:t xml:space="preserve">Disclosure </w:t>
      </w:r>
      <w:r w:rsidR="00886BD4">
        <w:t>of PHI, Business Associate shall:</w:t>
      </w:r>
    </w:p>
    <w:p w:rsidR="00886BD4" w:rsidRPr="008963FE" w:rsidRDefault="00886BD4">
      <w:pPr>
        <w:pStyle w:val="BodyTextFirstIndent2"/>
        <w:ind w:start="0pt" w:firstLine="72pt"/>
      </w:pPr>
      <w:bookmarkStart w:id="26" w:name="_DV_M26"/>
      <w:bookmarkEnd w:id="26"/>
      <w:r>
        <w:t>(</w:t>
      </w:r>
      <w:r w:rsidR="001C38D5">
        <w:t>a</w:t>
      </w:r>
      <w:r>
        <w:t>)</w:t>
      </w:r>
      <w:r>
        <w:tab/>
      </w:r>
      <w:r w:rsidR="002C3B71">
        <w:t xml:space="preserve">Notify </w:t>
      </w:r>
      <w:r>
        <w:t xml:space="preserve">the </w:t>
      </w:r>
      <w:r w:rsidR="002C3B71">
        <w:t xml:space="preserve">Privacy Officer </w:t>
      </w:r>
      <w:r>
        <w:t xml:space="preserve">of Covered Entity, in writing, </w:t>
      </w:r>
      <w:r w:rsidR="002E778A">
        <w:t>of</w:t>
      </w:r>
      <w:r w:rsidR="002C3B71">
        <w:t>: (</w:t>
      </w:r>
      <w:proofErr w:type="spellStart"/>
      <w:r w:rsidR="002C3B71">
        <w:t>i</w:t>
      </w:r>
      <w:proofErr w:type="spellEnd"/>
      <w:r w:rsidR="002C3B71">
        <w:t xml:space="preserve">) </w:t>
      </w:r>
      <w:r>
        <w:t>any</w:t>
      </w:r>
      <w:r w:rsidR="005D22A5">
        <w:t xml:space="preserve"> </w:t>
      </w:r>
      <w:r w:rsidR="00D9462B">
        <w:t xml:space="preserve">Use </w:t>
      </w:r>
      <w:r>
        <w:t xml:space="preserve">and/or </w:t>
      </w:r>
      <w:r w:rsidR="00D9462B">
        <w:t xml:space="preserve">Disclosure </w:t>
      </w:r>
      <w:r>
        <w:t>of the PHI</w:t>
      </w:r>
      <w:r w:rsidR="0033217A">
        <w:t xml:space="preserve"> </w:t>
      </w:r>
      <w:r>
        <w:t>that is not permitte</w:t>
      </w:r>
      <w:r w:rsidR="0033217A">
        <w:t xml:space="preserve">d or required by this </w:t>
      </w:r>
      <w:r w:rsidR="00C8331A">
        <w:t>BAA</w:t>
      </w:r>
      <w:r w:rsidR="002C3B71">
        <w:t>;</w:t>
      </w:r>
      <w:r w:rsidR="0033217A">
        <w:t xml:space="preserve"> </w:t>
      </w:r>
      <w:r w:rsidR="002C3B71">
        <w:t xml:space="preserve">(ii) </w:t>
      </w:r>
      <w:r w:rsidR="008B62E7">
        <w:t xml:space="preserve">any Security Incident </w:t>
      </w:r>
      <w:r>
        <w:t>of which Business Associate becomes aware</w:t>
      </w:r>
      <w:r w:rsidR="002C3B71">
        <w:t>;</w:t>
      </w:r>
      <w:r>
        <w:t xml:space="preserve"> and</w:t>
      </w:r>
      <w:r w:rsidR="002C3B71">
        <w:t xml:space="preserve"> (iii)</w:t>
      </w:r>
      <w:r>
        <w:t xml:space="preserve"> any </w:t>
      </w:r>
      <w:r w:rsidR="00191C15">
        <w:t xml:space="preserve">suspected </w:t>
      </w:r>
      <w:r>
        <w:t>Breach</w:t>
      </w:r>
      <w:bookmarkStart w:id="27" w:name="_DV_M27"/>
      <w:bookmarkEnd w:id="27"/>
      <w:r w:rsidR="00C84142">
        <w:t xml:space="preserve">.  </w:t>
      </w:r>
      <w:r w:rsidR="002C3B71">
        <w:t>Such notice shall be provided</w:t>
      </w:r>
      <w:r w:rsidR="00075267">
        <w:t xml:space="preserve"> </w:t>
      </w:r>
      <w:r>
        <w:t xml:space="preserve">within </w:t>
      </w:r>
      <w:r w:rsidR="00E61326">
        <w:t>five (5)</w:t>
      </w:r>
      <w:r w:rsidR="007E29E1">
        <w:t xml:space="preserve"> business</w:t>
      </w:r>
      <w:r w:rsidR="003A1A70">
        <w:t xml:space="preserve"> </w:t>
      </w:r>
      <w:r>
        <w:t xml:space="preserve">days of Business Associate’s </w:t>
      </w:r>
      <w:r w:rsidR="003A1A70">
        <w:t xml:space="preserve">discovery </w:t>
      </w:r>
      <w:r>
        <w:t>of such unauthorized</w:t>
      </w:r>
      <w:r w:rsidR="003A1A70">
        <w:t xml:space="preserve"> access</w:t>
      </w:r>
      <w:r>
        <w:t xml:space="preserve">, </w:t>
      </w:r>
      <w:bookmarkStart w:id="28" w:name="_DV_C7"/>
      <w:r w:rsidR="000A5C62" w:rsidRPr="008963FE">
        <w:rPr>
          <w:rStyle w:val="DeltaViewInsertion"/>
          <w:color w:val="auto"/>
          <w:u w:val="none"/>
        </w:rPr>
        <w:t xml:space="preserve">acquisition, </w:t>
      </w:r>
      <w:r w:rsidR="00D9462B" w:rsidRPr="008963FE">
        <w:rPr>
          <w:rStyle w:val="DeltaViewInsertion"/>
          <w:color w:val="auto"/>
          <w:u w:val="none"/>
        </w:rPr>
        <w:t xml:space="preserve">Use </w:t>
      </w:r>
      <w:r w:rsidRPr="008963FE">
        <w:rPr>
          <w:rStyle w:val="DeltaViewInsertion"/>
          <w:color w:val="auto"/>
          <w:u w:val="none"/>
        </w:rPr>
        <w:t xml:space="preserve">and/or </w:t>
      </w:r>
      <w:r w:rsidR="00D9462B" w:rsidRPr="008963FE">
        <w:rPr>
          <w:rStyle w:val="DeltaViewInsertion"/>
          <w:color w:val="auto"/>
          <w:u w:val="none"/>
        </w:rPr>
        <w:t>Disclosure</w:t>
      </w:r>
      <w:r w:rsidRPr="008963FE">
        <w:rPr>
          <w:rStyle w:val="DeltaViewInsertion"/>
          <w:color w:val="auto"/>
          <w:u w:val="none"/>
        </w:rPr>
        <w:t>.</w:t>
      </w:r>
      <w:r w:rsidR="00066232" w:rsidRPr="008963FE">
        <w:rPr>
          <w:rStyle w:val="DeltaViewInsertion"/>
          <w:color w:val="auto"/>
          <w:u w:val="none"/>
        </w:rPr>
        <w:t xml:space="preserve">  </w:t>
      </w:r>
      <w:r w:rsidR="00622CD5" w:rsidRPr="008963FE">
        <w:rPr>
          <w:rStyle w:val="DeltaViewInsertion"/>
          <w:color w:val="auto"/>
          <w:u w:val="none"/>
        </w:rPr>
        <w:t>Notwithstanding the foregoing, the Parties acknowledge the ongoing existence and occurrence of attempted but ineffective Security Incidents that are trivial in nature, such as pings and other broadcast service attacks, and unsuccessful log-in attempts.  The Parties acknowledge and agree that this Section 3.1(</w:t>
      </w:r>
      <w:r w:rsidR="00472CD9" w:rsidRPr="008963FE">
        <w:rPr>
          <w:rStyle w:val="DeltaViewInsertion"/>
          <w:color w:val="auto"/>
          <w:u w:val="none"/>
        </w:rPr>
        <w:t>a</w:t>
      </w:r>
      <w:r w:rsidR="00622CD5" w:rsidRPr="008963FE">
        <w:rPr>
          <w:rStyle w:val="DeltaViewInsertion"/>
          <w:color w:val="auto"/>
          <w:u w:val="none"/>
        </w:rPr>
        <w:t xml:space="preserve">) constitutes notice by Business Associate to Covered Entity of such ineffective Security Incidents and no additional notification to Covered Entity of such ineffective Security Incidents is required, provided that no such Security </w:t>
      </w:r>
      <w:r w:rsidR="00C24147" w:rsidRPr="008963FE">
        <w:rPr>
          <w:rStyle w:val="DeltaViewInsertion"/>
          <w:color w:val="auto"/>
          <w:u w:val="none"/>
        </w:rPr>
        <w:t>Incident results in a Breach.  A r</w:t>
      </w:r>
      <w:r w:rsidR="00622CD5" w:rsidRPr="008963FE">
        <w:rPr>
          <w:rStyle w:val="DeltaViewInsertion"/>
          <w:color w:val="auto"/>
          <w:u w:val="none"/>
        </w:rPr>
        <w:t xml:space="preserve">ansomware </w:t>
      </w:r>
      <w:r w:rsidR="00C24147" w:rsidRPr="008963FE">
        <w:rPr>
          <w:rStyle w:val="DeltaViewInsertion"/>
          <w:color w:val="auto"/>
          <w:u w:val="none"/>
        </w:rPr>
        <w:t xml:space="preserve">attack </w:t>
      </w:r>
      <w:r w:rsidR="00622CD5" w:rsidRPr="008963FE">
        <w:rPr>
          <w:rStyle w:val="DeltaViewInsertion"/>
          <w:color w:val="auto"/>
          <w:u w:val="none"/>
        </w:rPr>
        <w:t>shall not be considered an ineffective Security Incident and shall be reported to Covered Entity, irrespective of whether such Security Incident results in a Breach</w:t>
      </w:r>
      <w:bookmarkStart w:id="29" w:name="_DV_M28"/>
      <w:bookmarkEnd w:id="28"/>
      <w:bookmarkEnd w:id="29"/>
      <w:r w:rsidR="00622CD5" w:rsidRPr="004A33FA">
        <w:t xml:space="preserve">.  </w:t>
      </w:r>
      <w:r w:rsidR="005C45B6" w:rsidRPr="004A33FA">
        <w:t xml:space="preserve">Business Associate shall investigate each Security Incident or </w:t>
      </w:r>
      <w:r w:rsidR="002C3B71" w:rsidRPr="004A33FA">
        <w:t>unauthorized</w:t>
      </w:r>
      <w:r w:rsidR="005C45B6" w:rsidRPr="004A33FA">
        <w:t xml:space="preserve"> </w:t>
      </w:r>
      <w:r w:rsidR="005D22A5" w:rsidRPr="004A33FA">
        <w:t>access</w:t>
      </w:r>
      <w:r w:rsidR="005D22A5" w:rsidRPr="008963FE">
        <w:t xml:space="preserve">, </w:t>
      </w:r>
      <w:bookmarkStart w:id="30" w:name="_DV_C8"/>
      <w:r w:rsidR="00C84142" w:rsidRPr="008963FE">
        <w:rPr>
          <w:rStyle w:val="DeltaViewInsertion"/>
          <w:color w:val="auto"/>
          <w:u w:val="none"/>
        </w:rPr>
        <w:t xml:space="preserve">acquisition, </w:t>
      </w:r>
      <w:bookmarkStart w:id="31" w:name="_DV_M30"/>
      <w:bookmarkEnd w:id="30"/>
      <w:bookmarkEnd w:id="31"/>
      <w:r w:rsidR="00D9462B" w:rsidRPr="008963FE">
        <w:t>Use</w:t>
      </w:r>
      <w:r w:rsidR="005D22A5" w:rsidRPr="008963FE">
        <w:t>,</w:t>
      </w:r>
      <w:r w:rsidR="005C45B6" w:rsidRPr="008963FE">
        <w:t xml:space="preserve"> or </w:t>
      </w:r>
      <w:r w:rsidR="00D9462B" w:rsidRPr="008963FE">
        <w:t xml:space="preserve">Disclosure </w:t>
      </w:r>
      <w:r w:rsidR="005C45B6" w:rsidRPr="008963FE">
        <w:t>of PHI</w:t>
      </w:r>
      <w:bookmarkStart w:id="32" w:name="_DV_C9"/>
      <w:r w:rsidR="00C84142" w:rsidRPr="008963FE">
        <w:rPr>
          <w:rStyle w:val="DeltaViewInsertion"/>
          <w:color w:val="auto"/>
          <w:u w:val="none"/>
        </w:rPr>
        <w:t>, or suspected Breach</w:t>
      </w:r>
      <w:bookmarkStart w:id="33" w:name="_DV_M31"/>
      <w:bookmarkEnd w:id="32"/>
      <w:bookmarkEnd w:id="33"/>
      <w:r w:rsidR="005C45B6" w:rsidRPr="008963FE">
        <w:t xml:space="preserve"> that it discovers and shall provide a summary of its investigation to Covered Entity, upon request.</w:t>
      </w:r>
      <w:r w:rsidRPr="008963FE">
        <w:t xml:space="preserve">  </w:t>
      </w:r>
      <w:r w:rsidR="00356867" w:rsidRPr="008963FE">
        <w:t xml:space="preserve">If Business Associate or Covered Entity determines that such Security Incident or </w:t>
      </w:r>
      <w:r w:rsidR="002C3B71" w:rsidRPr="008963FE">
        <w:t>unauthorized</w:t>
      </w:r>
      <w:r w:rsidR="00356867" w:rsidRPr="008963FE">
        <w:t xml:space="preserve"> </w:t>
      </w:r>
      <w:r w:rsidR="005D22A5" w:rsidRPr="008963FE">
        <w:t xml:space="preserve">access, </w:t>
      </w:r>
      <w:bookmarkStart w:id="34" w:name="_DV_C10"/>
      <w:r w:rsidR="00C84142" w:rsidRPr="008963FE">
        <w:rPr>
          <w:rStyle w:val="DeltaViewInsertion"/>
          <w:color w:val="auto"/>
          <w:u w:val="none"/>
        </w:rPr>
        <w:t xml:space="preserve">acquisition, </w:t>
      </w:r>
      <w:bookmarkStart w:id="35" w:name="_DV_M32"/>
      <w:bookmarkEnd w:id="34"/>
      <w:bookmarkEnd w:id="35"/>
      <w:r w:rsidR="00D9462B" w:rsidRPr="008963FE">
        <w:t>Use</w:t>
      </w:r>
      <w:r w:rsidR="005D22A5" w:rsidRPr="008963FE">
        <w:t xml:space="preserve">, or </w:t>
      </w:r>
      <w:r w:rsidR="00D9462B" w:rsidRPr="008963FE">
        <w:t>Disclosure</w:t>
      </w:r>
      <w:bookmarkStart w:id="36" w:name="_DV_C11"/>
      <w:r w:rsidR="00C84142" w:rsidRPr="008963FE">
        <w:rPr>
          <w:rStyle w:val="DeltaViewInsertion"/>
          <w:color w:val="auto"/>
          <w:u w:val="none"/>
        </w:rPr>
        <w:t>, or suspected Breach</w:t>
      </w:r>
      <w:bookmarkStart w:id="37" w:name="_DV_M33"/>
      <w:bookmarkEnd w:id="36"/>
      <w:bookmarkEnd w:id="37"/>
      <w:r w:rsidR="00D9462B" w:rsidRPr="008963FE">
        <w:t xml:space="preserve"> </w:t>
      </w:r>
      <w:r w:rsidR="00356867" w:rsidRPr="008963FE">
        <w:t>constitutes a Breach, then Business Associate shall comply with the requirements of Section 3.1(</w:t>
      </w:r>
      <w:r w:rsidR="001C38D5" w:rsidRPr="008963FE">
        <w:t>a</w:t>
      </w:r>
      <w:r w:rsidR="00356867" w:rsidRPr="008963FE">
        <w:t>)</w:t>
      </w:r>
      <w:r w:rsidR="004F75DF" w:rsidRPr="008963FE">
        <w:t>(</w:t>
      </w:r>
      <w:proofErr w:type="spellStart"/>
      <w:r w:rsidR="004F75DF" w:rsidRPr="008963FE">
        <w:t>i</w:t>
      </w:r>
      <w:proofErr w:type="spellEnd"/>
      <w:r w:rsidR="004F75DF" w:rsidRPr="008963FE">
        <w:t>)</w:t>
      </w:r>
      <w:r w:rsidR="00356867" w:rsidRPr="008963FE">
        <w:t xml:space="preserve"> below</w:t>
      </w:r>
      <w:r w:rsidR="00683B3C" w:rsidRPr="008963FE">
        <w:t>;</w:t>
      </w:r>
    </w:p>
    <w:p w:rsidR="00205F22" w:rsidRPr="004A33FA" w:rsidRDefault="004F75DF">
      <w:pPr>
        <w:pStyle w:val="BodyTextFirstIndent3"/>
        <w:ind w:start="0pt" w:firstLine="108pt"/>
      </w:pPr>
      <w:bookmarkStart w:id="38" w:name="_DV_M34"/>
      <w:bookmarkEnd w:id="38"/>
      <w:r w:rsidRPr="004A33FA">
        <w:lastRenderedPageBreak/>
        <w:t>(</w:t>
      </w:r>
      <w:proofErr w:type="spellStart"/>
      <w:r w:rsidRPr="004A33FA">
        <w:t>i</w:t>
      </w:r>
      <w:proofErr w:type="spellEnd"/>
      <w:r w:rsidRPr="004A33FA">
        <w:t>)</w:t>
      </w:r>
      <w:r w:rsidRPr="004A33FA">
        <w:tab/>
      </w:r>
      <w:r w:rsidR="00356867" w:rsidRPr="004A33FA">
        <w:t>Business Associate shall provide a supplemental written report in accordance with 45 C.F.R. §</w:t>
      </w:r>
      <w:r w:rsidR="00FE2AFE" w:rsidRPr="004A33FA">
        <w:t xml:space="preserve"> </w:t>
      </w:r>
      <w:r w:rsidR="00356867" w:rsidRPr="004A33FA">
        <w:t xml:space="preserve">164.410(c), which shall include, to the extent possible, the identification of each individual whose PHI has been, or is reasonably believed by the Business Associate to have been, accessed, </w:t>
      </w:r>
      <w:bookmarkStart w:id="39" w:name="_DV_C12"/>
      <w:r w:rsidR="00571178" w:rsidRPr="008963FE">
        <w:rPr>
          <w:rStyle w:val="DeltaViewInsertion"/>
          <w:color w:val="auto"/>
          <w:u w:val="none"/>
        </w:rPr>
        <w:t>acquired,</w:t>
      </w:r>
      <w:bookmarkStart w:id="40" w:name="_DV_M35"/>
      <w:bookmarkEnd w:id="39"/>
      <w:bookmarkEnd w:id="40"/>
      <w:r w:rsidR="008963FE" w:rsidRPr="008963FE">
        <w:rPr>
          <w:rStyle w:val="DeltaViewInsertion"/>
          <w:color w:val="auto"/>
          <w:u w:val="none"/>
        </w:rPr>
        <w:t xml:space="preserve"> </w:t>
      </w:r>
      <w:r w:rsidR="00D9462B" w:rsidRPr="004A33FA">
        <w:t xml:space="preserve">Used </w:t>
      </w:r>
      <w:r w:rsidR="00356867" w:rsidRPr="004A33FA">
        <w:t xml:space="preserve">or </w:t>
      </w:r>
      <w:r w:rsidR="00D9462B" w:rsidRPr="004A33FA">
        <w:t xml:space="preserve">Disclosed </w:t>
      </w:r>
      <w:r w:rsidR="00356867" w:rsidRPr="004A33FA">
        <w:t xml:space="preserve">during the Breach, to Covered Entity without unreasonable delay, but no later than five (5) </w:t>
      </w:r>
      <w:r w:rsidR="007E29E1" w:rsidRPr="004A33FA">
        <w:t xml:space="preserve">business </w:t>
      </w:r>
      <w:r w:rsidR="00356867" w:rsidRPr="004A33FA">
        <w:t>days after discovery of the Breach</w:t>
      </w:r>
      <w:r w:rsidR="00DF6258" w:rsidRPr="004A33FA">
        <w:t>;</w:t>
      </w:r>
    </w:p>
    <w:p w:rsidR="00886BD4" w:rsidRPr="004A33FA" w:rsidRDefault="00330C58">
      <w:pPr>
        <w:pStyle w:val="BodyTextFirstIndent3"/>
        <w:ind w:start="0pt" w:firstLine="108pt"/>
      </w:pPr>
      <w:bookmarkStart w:id="41" w:name="_DV_M36"/>
      <w:bookmarkEnd w:id="41"/>
      <w:r w:rsidRPr="004A33FA">
        <w:t>(</w:t>
      </w:r>
      <w:r w:rsidR="004F75DF" w:rsidRPr="004A33FA">
        <w:t>ii)</w:t>
      </w:r>
      <w:r w:rsidRPr="004A33FA">
        <w:tab/>
      </w:r>
      <w:r w:rsidR="00E86518" w:rsidRPr="004A33FA">
        <w:t>Covered Entity shall have sole control over the timing and method of providing notification of such Breach to the affected individual(s), the appropriate government agencies, and, if applicable, the media.</w:t>
      </w:r>
      <w:r w:rsidR="000A66DC" w:rsidRPr="004A33FA">
        <w:t xml:space="preserve"> Business Associate shall assist with the implementation of any decisions by Covered Entity to notify individuals or p</w:t>
      </w:r>
      <w:r w:rsidR="00B31EBC" w:rsidRPr="004A33FA">
        <w:t>otentially impacted individuals</w:t>
      </w:r>
      <w:r w:rsidR="00DF6258" w:rsidRPr="004A33FA">
        <w:t>;</w:t>
      </w:r>
    </w:p>
    <w:p w:rsidR="009A1B1E" w:rsidRPr="004A33FA" w:rsidRDefault="00816389">
      <w:pPr>
        <w:pStyle w:val="BodyText3"/>
        <w:ind w:start="0pt" w:firstLine="72pt"/>
        <w:rPr>
          <w:shd w:val="clear" w:color="auto" w:fill="B2A1C7"/>
        </w:rPr>
      </w:pPr>
      <w:bookmarkStart w:id="42" w:name="_DV_M37"/>
      <w:bookmarkEnd w:id="42"/>
      <w:r w:rsidRPr="004A33FA">
        <w:t>(</w:t>
      </w:r>
      <w:r w:rsidR="001C38D5" w:rsidRPr="004A33FA">
        <w:t>b</w:t>
      </w:r>
      <w:r w:rsidRPr="004A33FA">
        <w:t>)</w:t>
      </w:r>
      <w:r w:rsidRPr="004A33FA">
        <w:tab/>
      </w:r>
      <w:r w:rsidR="002C3B71" w:rsidRPr="004A33FA">
        <w:t>I</w:t>
      </w:r>
      <w:r w:rsidRPr="004A33FA">
        <w:t xml:space="preserve">n consultation with the Covered Entity, </w:t>
      </w:r>
      <w:r w:rsidR="002C3B71" w:rsidRPr="004A33FA">
        <w:t xml:space="preserve">Business Associate </w:t>
      </w:r>
      <w:r w:rsidRPr="004A33FA">
        <w:t>shall mitigate, to the extent practicable, any harmful effect that is known to the Business Associate of such improper access</w:t>
      </w:r>
      <w:r w:rsidRPr="008963FE">
        <w:t xml:space="preserve">, </w:t>
      </w:r>
      <w:bookmarkStart w:id="43" w:name="_DV_C13"/>
      <w:r w:rsidR="000A5C62" w:rsidRPr="008963FE">
        <w:rPr>
          <w:rStyle w:val="DeltaViewInsertion"/>
          <w:color w:val="auto"/>
          <w:u w:val="none"/>
        </w:rPr>
        <w:t xml:space="preserve">acquisition, </w:t>
      </w:r>
      <w:bookmarkStart w:id="44" w:name="_DV_M38"/>
      <w:bookmarkEnd w:id="43"/>
      <w:bookmarkEnd w:id="44"/>
      <w:r w:rsidR="00D9462B" w:rsidRPr="008963FE">
        <w:t>Use</w:t>
      </w:r>
      <w:r w:rsidRPr="008963FE">
        <w:t xml:space="preserve">, or </w:t>
      </w:r>
      <w:r w:rsidR="00D9462B" w:rsidRPr="008963FE">
        <w:t>Disclosure</w:t>
      </w:r>
      <w:r w:rsidRPr="008963FE">
        <w:t xml:space="preserve">, Security Incident, or Breach.  </w:t>
      </w:r>
      <w:r w:rsidR="009A1B1E" w:rsidRPr="008963FE">
        <w:t xml:space="preserve">Business Associate shall take prompt corrective action, including any action required by applicable </w:t>
      </w:r>
      <w:r w:rsidR="0077504F" w:rsidRPr="008963FE">
        <w:t>S</w:t>
      </w:r>
      <w:r w:rsidR="009A1B1E" w:rsidRPr="008963FE">
        <w:t xml:space="preserve">tate or federal laws and regulations relating to such Security Incident or non-permitted access, </w:t>
      </w:r>
      <w:bookmarkStart w:id="45" w:name="_DV_C14"/>
      <w:r w:rsidR="00571178" w:rsidRPr="008963FE">
        <w:rPr>
          <w:rStyle w:val="DeltaViewInsertion"/>
          <w:color w:val="auto"/>
          <w:u w:val="none"/>
        </w:rPr>
        <w:t>acquisition,</w:t>
      </w:r>
      <w:r w:rsidR="00571178" w:rsidRPr="004A33FA">
        <w:rPr>
          <w:rStyle w:val="DeltaViewInsertion"/>
          <w:color w:val="auto"/>
        </w:rPr>
        <w:t xml:space="preserve"> </w:t>
      </w:r>
      <w:bookmarkStart w:id="46" w:name="_DV_M39"/>
      <w:bookmarkEnd w:id="45"/>
      <w:bookmarkEnd w:id="46"/>
      <w:r w:rsidR="00D9462B" w:rsidRPr="004A33FA">
        <w:t>Use</w:t>
      </w:r>
      <w:r w:rsidR="009A1B1E" w:rsidRPr="004A33FA">
        <w:t xml:space="preserve">, or </w:t>
      </w:r>
      <w:r w:rsidR="00D9462B" w:rsidRPr="004A33FA">
        <w:t>Disclosure</w:t>
      </w:r>
      <w:r w:rsidR="009A1B1E" w:rsidRPr="004A33FA">
        <w:t xml:space="preserve">.  </w:t>
      </w:r>
      <w:r w:rsidR="00621DDE" w:rsidRPr="004A33FA">
        <w:t xml:space="preserve">Business Associate shall reimburse Covered Entity for its reasonable costs and expenses in providing any required notification to affected individuals, appropriate government agencies, and, if necessary the media, including, but not limited to, any administrative costs associated with providing notice, printing and mailing costs, public relations costs, attorney fees, and costs of mitigating the harm (which may include the costs of obtaining up to one year of credit monitoring services and identity theft insurance) for affected individuals whose PHI </w:t>
      </w:r>
      <w:r w:rsidR="00A508D2" w:rsidRPr="004A33FA">
        <w:t xml:space="preserve">or Personal Information </w:t>
      </w:r>
      <w:r w:rsidR="00621DDE" w:rsidRPr="004A33FA">
        <w:t>has or may have been compromised as a result of the Breach</w:t>
      </w:r>
      <w:r w:rsidR="00683B3C" w:rsidRPr="004A33FA">
        <w:t>;</w:t>
      </w:r>
    </w:p>
    <w:p w:rsidR="00886BD4" w:rsidRPr="004A33FA" w:rsidRDefault="001C38D5">
      <w:pPr>
        <w:pStyle w:val="BodyText3"/>
        <w:ind w:start="0pt" w:firstLine="72pt"/>
      </w:pPr>
      <w:bookmarkStart w:id="47" w:name="_DV_M40"/>
      <w:bookmarkEnd w:id="47"/>
      <w:r w:rsidRPr="004A33FA">
        <w:t>(c</w:t>
      </w:r>
      <w:r w:rsidR="00621DDE" w:rsidRPr="004A33FA">
        <w:t>)</w:t>
      </w:r>
      <w:r w:rsidR="00621DDE" w:rsidRPr="004A33FA">
        <w:tab/>
      </w:r>
      <w:r w:rsidR="00816389" w:rsidRPr="004A33FA">
        <w:t>Implement</w:t>
      </w:r>
      <w:r w:rsidR="009A1B1E" w:rsidRPr="004A33FA">
        <w:t xml:space="preserve"> </w:t>
      </w:r>
      <w:r w:rsidR="00621DDE" w:rsidRPr="004A33FA">
        <w:t xml:space="preserve">appropriate </w:t>
      </w:r>
      <w:r w:rsidR="001B3AAC" w:rsidRPr="004A33FA">
        <w:t xml:space="preserve">administrative, physical, and technical </w:t>
      </w:r>
      <w:r w:rsidR="00886BD4" w:rsidRPr="004A33FA">
        <w:t xml:space="preserve">safeguards and comply with the Security Rule to prevent </w:t>
      </w:r>
      <w:r w:rsidR="00D9462B" w:rsidRPr="004A33FA">
        <w:t xml:space="preserve">Use </w:t>
      </w:r>
      <w:r w:rsidR="00886BD4" w:rsidRPr="004A33FA">
        <w:t xml:space="preserve">and/or </w:t>
      </w:r>
      <w:r w:rsidR="00D9462B" w:rsidRPr="004A33FA">
        <w:t xml:space="preserve">Disclosure </w:t>
      </w:r>
      <w:r w:rsidR="00886BD4" w:rsidRPr="004A33FA">
        <w:t xml:space="preserve">of </w:t>
      </w:r>
      <w:r w:rsidR="002E778A" w:rsidRPr="004A33FA">
        <w:t>E</w:t>
      </w:r>
      <w:r w:rsidR="00886BD4" w:rsidRPr="004A33FA">
        <w:t xml:space="preserve">PHI other than as provided </w:t>
      </w:r>
      <w:r w:rsidR="00621DDE" w:rsidRPr="004A33FA">
        <w:t xml:space="preserve">for </w:t>
      </w:r>
      <w:r w:rsidR="00816389" w:rsidRPr="004A33FA">
        <w:t>by this</w:t>
      </w:r>
      <w:r w:rsidR="00621DDE" w:rsidRPr="004A33FA">
        <w:t xml:space="preserve"> </w:t>
      </w:r>
      <w:r w:rsidR="00C8331A" w:rsidRPr="004A33FA">
        <w:t>BAA</w:t>
      </w:r>
      <w:r w:rsidR="00DF6258" w:rsidRPr="004A33FA">
        <w:t>;</w:t>
      </w:r>
    </w:p>
    <w:p w:rsidR="00886BD4" w:rsidRPr="004A33FA" w:rsidRDefault="00012C06">
      <w:pPr>
        <w:pStyle w:val="BodyText3"/>
        <w:ind w:start="0pt" w:firstLine="72pt"/>
      </w:pPr>
      <w:bookmarkStart w:id="48" w:name="_DV_M41"/>
      <w:bookmarkEnd w:id="48"/>
      <w:r w:rsidRPr="004A33FA">
        <w:t>(</w:t>
      </w:r>
      <w:r w:rsidR="001C38D5" w:rsidRPr="004A33FA">
        <w:t>d</w:t>
      </w:r>
      <w:r w:rsidRPr="004A33FA">
        <w:t>)</w:t>
      </w:r>
      <w:r w:rsidR="00886BD4" w:rsidRPr="004A33FA">
        <w:tab/>
      </w:r>
      <w:r w:rsidR="00D9462B" w:rsidRPr="004A33FA">
        <w:t xml:space="preserve">Obtain </w:t>
      </w:r>
      <w:r w:rsidR="00886BD4" w:rsidRPr="004A33FA">
        <w:t xml:space="preserve">and maintain a </w:t>
      </w:r>
      <w:r w:rsidR="005023F6" w:rsidRPr="004A33FA">
        <w:t xml:space="preserve">written </w:t>
      </w:r>
      <w:r w:rsidR="00886BD4" w:rsidRPr="004A33FA">
        <w:t xml:space="preserve">agreement with </w:t>
      </w:r>
      <w:r w:rsidR="005023F6" w:rsidRPr="004A33FA">
        <w:t xml:space="preserve">each </w:t>
      </w:r>
      <w:r w:rsidR="00621DDE" w:rsidRPr="004A33FA">
        <w:t>of its S</w:t>
      </w:r>
      <w:r w:rsidR="00886BD4" w:rsidRPr="004A33FA">
        <w:t>ubcontractors</w:t>
      </w:r>
      <w:r w:rsidR="005023F6" w:rsidRPr="004A33FA">
        <w:t xml:space="preserve"> </w:t>
      </w:r>
      <w:r w:rsidR="00886BD4" w:rsidRPr="004A33FA">
        <w:t xml:space="preserve">that </w:t>
      </w:r>
      <w:r w:rsidR="00592B77" w:rsidRPr="004A33FA">
        <w:t xml:space="preserve">creates, maintains, </w:t>
      </w:r>
      <w:r w:rsidR="00886BD4" w:rsidRPr="004A33FA">
        <w:t>receive</w:t>
      </w:r>
      <w:r w:rsidR="00592B77" w:rsidRPr="004A33FA">
        <w:t>s</w:t>
      </w:r>
      <w:r w:rsidR="00886BD4" w:rsidRPr="004A33FA">
        <w:t xml:space="preserve">, </w:t>
      </w:r>
      <w:r w:rsidR="00543646" w:rsidRPr="004A33FA">
        <w:t>U</w:t>
      </w:r>
      <w:r w:rsidR="00886BD4" w:rsidRPr="004A33FA">
        <w:t>se</w:t>
      </w:r>
      <w:r w:rsidR="00592B77" w:rsidRPr="004A33FA">
        <w:t>s</w:t>
      </w:r>
      <w:r w:rsidR="00886BD4" w:rsidRPr="004A33FA">
        <w:t>, transmit</w:t>
      </w:r>
      <w:r w:rsidR="00592B77" w:rsidRPr="004A33FA">
        <w:t>s</w:t>
      </w:r>
      <w:r w:rsidR="00886BD4" w:rsidRPr="004A33FA">
        <w:t xml:space="preserve"> or ha</w:t>
      </w:r>
      <w:r w:rsidR="00592B77" w:rsidRPr="004A33FA">
        <w:t>s</w:t>
      </w:r>
      <w:r w:rsidR="00886BD4" w:rsidRPr="004A33FA">
        <w:t xml:space="preserve"> access to PHI </w:t>
      </w:r>
      <w:r w:rsidR="005023F6" w:rsidRPr="004A33FA">
        <w:t xml:space="preserve">that requires </w:t>
      </w:r>
      <w:r w:rsidR="00886BD4" w:rsidRPr="004A33FA">
        <w:t xml:space="preserve">such </w:t>
      </w:r>
      <w:r w:rsidR="00592B77" w:rsidRPr="004A33FA">
        <w:t>S</w:t>
      </w:r>
      <w:r w:rsidR="00886BD4" w:rsidRPr="004A33FA">
        <w:t xml:space="preserve">ubcontractors to adhere to the </w:t>
      </w:r>
      <w:r w:rsidR="00E61326" w:rsidRPr="004A33FA">
        <w:t xml:space="preserve">substantially the </w:t>
      </w:r>
      <w:r w:rsidR="00886BD4" w:rsidRPr="004A33FA">
        <w:t xml:space="preserve">same restrictions and conditions </w:t>
      </w:r>
      <w:r w:rsidR="00592B77" w:rsidRPr="004A33FA">
        <w:t xml:space="preserve">with respect to </w:t>
      </w:r>
      <w:r w:rsidR="00886BD4" w:rsidRPr="004A33FA">
        <w:t xml:space="preserve">PHI that apply to Business Associate pursuant to this </w:t>
      </w:r>
      <w:r w:rsidR="00C8331A" w:rsidRPr="004A33FA">
        <w:t>BAA</w:t>
      </w:r>
      <w:r w:rsidR="00DF6258" w:rsidRPr="004A33FA">
        <w:t>;</w:t>
      </w:r>
    </w:p>
    <w:p w:rsidR="00583264" w:rsidRPr="004A33FA" w:rsidRDefault="001C38D5">
      <w:pPr>
        <w:pStyle w:val="BodyText3"/>
        <w:ind w:start="0pt" w:firstLine="72pt"/>
      </w:pPr>
      <w:bookmarkStart w:id="49" w:name="_DV_M42"/>
      <w:bookmarkEnd w:id="49"/>
      <w:r w:rsidRPr="004A33FA">
        <w:t>(e</w:t>
      </w:r>
      <w:r w:rsidR="00012C06" w:rsidRPr="004A33FA">
        <w:t>)</w:t>
      </w:r>
      <w:r w:rsidR="00886BD4" w:rsidRPr="004A33FA">
        <w:tab/>
      </w:r>
      <w:r w:rsidR="00543646" w:rsidRPr="004A33FA">
        <w:t>M</w:t>
      </w:r>
      <w:r w:rsidR="00886BD4" w:rsidRPr="004A33FA">
        <w:t xml:space="preserve">ake available all internal practices, records, books, agreements, policies and procedures and PHI relating to the </w:t>
      </w:r>
      <w:r w:rsidR="00543646" w:rsidRPr="004A33FA">
        <w:t xml:space="preserve">Use </w:t>
      </w:r>
      <w:r w:rsidR="00886BD4" w:rsidRPr="004A33FA">
        <w:t xml:space="preserve">and/or </w:t>
      </w:r>
      <w:r w:rsidR="00543646" w:rsidRPr="004A33FA">
        <w:t xml:space="preserve">Disclosure </w:t>
      </w:r>
      <w:r w:rsidR="00886BD4" w:rsidRPr="004A33FA">
        <w:t xml:space="preserve">of PHI </w:t>
      </w:r>
      <w:r w:rsidR="00592B77" w:rsidRPr="004A33FA">
        <w:t>received from, created, maintained, or transmitted by Business Associate on behalf of Covered Entity</w:t>
      </w:r>
      <w:r w:rsidR="005023F6" w:rsidRPr="004A33FA">
        <w:t xml:space="preserve"> </w:t>
      </w:r>
      <w:r w:rsidR="00886BD4" w:rsidRPr="004A33FA">
        <w:t>to the Secretary</w:t>
      </w:r>
      <w:r w:rsidR="008866CC" w:rsidRPr="004A33FA">
        <w:t xml:space="preserve"> </w:t>
      </w:r>
      <w:r w:rsidR="001B21D6" w:rsidRPr="004A33FA">
        <w:t xml:space="preserve">of the Department of Health and Human Services (“Secretary”) </w:t>
      </w:r>
      <w:r w:rsidR="00592B77" w:rsidRPr="004A33FA">
        <w:t xml:space="preserve">in a time and manner designated by the Secretary </w:t>
      </w:r>
      <w:r w:rsidR="00886BD4" w:rsidRPr="004A33FA">
        <w:t>for purposes of determining Covered Entity’s</w:t>
      </w:r>
      <w:r w:rsidR="00043F7E" w:rsidRPr="004A33FA">
        <w:t xml:space="preserve"> </w:t>
      </w:r>
      <w:r w:rsidR="00886BD4" w:rsidRPr="004A33FA">
        <w:t>or Business Associate’s</w:t>
      </w:r>
      <w:r w:rsidR="00043F7E" w:rsidRPr="004A33FA">
        <w:t xml:space="preserve"> </w:t>
      </w:r>
      <w:r w:rsidR="00886BD4" w:rsidRPr="004A33FA">
        <w:t>compliance with the Privacy Rule</w:t>
      </w:r>
      <w:r w:rsidR="00583264" w:rsidRPr="004A33FA">
        <w:t xml:space="preserve">.  In addition, Business Associate shall promptly make available to Covered Entity such books, records, or other information relating to the </w:t>
      </w:r>
      <w:r w:rsidR="00543646" w:rsidRPr="004A33FA">
        <w:t xml:space="preserve">Use </w:t>
      </w:r>
      <w:r w:rsidR="00583264" w:rsidRPr="004A33FA">
        <w:t xml:space="preserve">and </w:t>
      </w:r>
      <w:r w:rsidR="00543646" w:rsidRPr="004A33FA">
        <w:t xml:space="preserve">Disclosure </w:t>
      </w:r>
      <w:r w:rsidR="00583264" w:rsidRPr="004A33FA">
        <w:t xml:space="preserve">of PHI for </w:t>
      </w:r>
      <w:r w:rsidR="00362568" w:rsidRPr="004A33FA">
        <w:t xml:space="preserve">purposes of determining whether Business Associate has complied with this </w:t>
      </w:r>
      <w:r w:rsidR="00C8331A" w:rsidRPr="004A33FA">
        <w:t>BAA</w:t>
      </w:r>
      <w:r w:rsidR="00362568" w:rsidRPr="004A33FA">
        <w:t xml:space="preserve"> or maintains adequate security safeguards, upon reasonable request by Covered Entity</w:t>
      </w:r>
      <w:r w:rsidR="002C3B71" w:rsidRPr="004A33FA">
        <w:t>;</w:t>
      </w:r>
    </w:p>
    <w:p w:rsidR="00886BD4" w:rsidRPr="004A33FA" w:rsidRDefault="001C38D5">
      <w:pPr>
        <w:pStyle w:val="BodyText3"/>
        <w:ind w:start="0pt" w:firstLine="72pt"/>
      </w:pPr>
      <w:bookmarkStart w:id="50" w:name="_DV_M43"/>
      <w:bookmarkEnd w:id="50"/>
      <w:r w:rsidRPr="004A33FA">
        <w:lastRenderedPageBreak/>
        <w:t>(f</w:t>
      </w:r>
      <w:r w:rsidR="00916128" w:rsidRPr="004A33FA">
        <w:t>)</w:t>
      </w:r>
      <w:r w:rsidR="00886BD4" w:rsidRPr="004A33FA">
        <w:tab/>
      </w:r>
      <w:r w:rsidR="00543646" w:rsidRPr="004A33FA">
        <w:t xml:space="preserve">Document Disclosures </w:t>
      </w:r>
      <w:r w:rsidR="00886BD4" w:rsidRPr="004A33FA">
        <w:t xml:space="preserve">of PHI and information related to such </w:t>
      </w:r>
      <w:r w:rsidR="00543646" w:rsidRPr="004A33FA">
        <w:t xml:space="preserve">Disclosure </w:t>
      </w:r>
      <w:r w:rsidR="00886BD4" w:rsidRPr="004A33FA">
        <w:t xml:space="preserve">and, within </w:t>
      </w:r>
      <w:r w:rsidR="00043F7E" w:rsidRPr="004A33FA">
        <w:t xml:space="preserve">thirty </w:t>
      </w:r>
      <w:r w:rsidR="00886BD4" w:rsidRPr="004A33FA">
        <w:t>(</w:t>
      </w:r>
      <w:r w:rsidR="00043F7E" w:rsidRPr="004A33FA">
        <w:t>3</w:t>
      </w:r>
      <w:r w:rsidR="00886BD4" w:rsidRPr="004A33FA">
        <w:t xml:space="preserve">0) days of receiving a written request from Covered Entity, provide to Covered Entity such information as is requested by Covered Entity to permit Covered Entity to respond to a request by an individual for an accounting of the </w:t>
      </w:r>
      <w:r w:rsidR="00543646" w:rsidRPr="004A33FA">
        <w:t xml:space="preserve">Disclosures </w:t>
      </w:r>
      <w:r w:rsidR="00886BD4" w:rsidRPr="004A33FA">
        <w:t>of the individual’s PHI in accordance with 45 C.F.R. § 164.528</w:t>
      </w:r>
      <w:r w:rsidR="00583264" w:rsidRPr="004A33FA">
        <w:t xml:space="preserve">.  </w:t>
      </w:r>
      <w:r w:rsidR="00886BD4" w:rsidRPr="004A33FA">
        <w:t xml:space="preserve">At a minimum, the Business Associate shall provide the Covered Entity with the following information: </w:t>
      </w:r>
      <w:r w:rsidR="00DE1E60" w:rsidRPr="004A33FA">
        <w:t xml:space="preserve"> </w:t>
      </w:r>
      <w:r w:rsidR="00886BD4" w:rsidRPr="004A33FA">
        <w:t>(</w:t>
      </w:r>
      <w:proofErr w:type="spellStart"/>
      <w:r w:rsidR="00886BD4" w:rsidRPr="004A33FA">
        <w:t>i</w:t>
      </w:r>
      <w:proofErr w:type="spellEnd"/>
      <w:r w:rsidR="00886BD4" w:rsidRPr="004A33FA">
        <w:t xml:space="preserve">) the date of the </w:t>
      </w:r>
      <w:r w:rsidR="00543646" w:rsidRPr="004A33FA">
        <w:t>Disclosure</w:t>
      </w:r>
      <w:r w:rsidR="00DF6258" w:rsidRPr="004A33FA">
        <w:t>;</w:t>
      </w:r>
      <w:r w:rsidR="00886BD4" w:rsidRPr="004A33FA">
        <w:t xml:space="preserve"> (ii) the name of the entity or person who received the PHI, and if known, the address of such entity or person; (iii) a brief description of the PHI </w:t>
      </w:r>
      <w:r w:rsidR="00543646" w:rsidRPr="004A33FA">
        <w:t>Disclosed</w:t>
      </w:r>
      <w:r w:rsidR="00886BD4" w:rsidRPr="004A33FA">
        <w:t xml:space="preserve">; and (iv) a brief statement of the purpose of such </w:t>
      </w:r>
      <w:r w:rsidR="00543646" w:rsidRPr="004A33FA">
        <w:t xml:space="preserve">Disclosure </w:t>
      </w:r>
      <w:r w:rsidR="00886BD4" w:rsidRPr="004A33FA">
        <w:t xml:space="preserve">which includes an explanation of the basis for such </w:t>
      </w:r>
      <w:r w:rsidR="00543646" w:rsidRPr="004A33FA">
        <w:t>Disclosure</w:t>
      </w:r>
      <w:r w:rsidR="00886BD4" w:rsidRPr="004A33FA">
        <w:t>.</w:t>
      </w:r>
      <w:r w:rsidR="00DE1E60" w:rsidRPr="004A33FA">
        <w:t xml:space="preserve">  </w:t>
      </w:r>
      <w:r w:rsidR="00886BD4" w:rsidRPr="004A33FA">
        <w:t xml:space="preserve">In the event the request for an accounting is delivered directly to the Business Associate, the Business Associate shall, within </w:t>
      </w:r>
      <w:r w:rsidR="00E61326" w:rsidRPr="004A33FA">
        <w:t>ten (10)</w:t>
      </w:r>
      <w:r w:rsidR="00886BD4" w:rsidRPr="004A33FA">
        <w:t xml:space="preserve"> days, forward such request to the Covered Entity. </w:t>
      </w:r>
      <w:r w:rsidR="00DE1E60" w:rsidRPr="004A33FA">
        <w:t xml:space="preserve"> </w:t>
      </w:r>
      <w:r w:rsidR="00886BD4" w:rsidRPr="004A33FA">
        <w:t>The Business Associate shall implement an appropriate recordkeeping process to enable it to comply with the requirements of this Section;</w:t>
      </w:r>
    </w:p>
    <w:p w:rsidR="00886BD4" w:rsidRPr="004A33FA" w:rsidRDefault="001C38D5">
      <w:pPr>
        <w:pStyle w:val="BodyText3"/>
        <w:ind w:start="0pt" w:firstLine="72pt"/>
      </w:pPr>
      <w:bookmarkStart w:id="51" w:name="_DV_M44"/>
      <w:bookmarkEnd w:id="51"/>
      <w:r w:rsidRPr="004A33FA">
        <w:t>(g</w:t>
      </w:r>
      <w:r w:rsidR="00916128" w:rsidRPr="004A33FA">
        <w:t>)</w:t>
      </w:r>
      <w:r w:rsidR="00886BD4" w:rsidRPr="004A33FA">
        <w:tab/>
      </w:r>
      <w:r w:rsidR="00DF6258" w:rsidRPr="004A33FA">
        <w:t xml:space="preserve">Subject </w:t>
      </w:r>
      <w:r w:rsidR="00886BD4" w:rsidRPr="004A33FA">
        <w:t xml:space="preserve">to Section 4.4 below, return to Covered Entity within </w:t>
      </w:r>
      <w:r w:rsidR="00583264" w:rsidRPr="004A33FA">
        <w:t xml:space="preserve">thirty (30) </w:t>
      </w:r>
      <w:r w:rsidR="00886BD4" w:rsidRPr="004A33FA">
        <w:t xml:space="preserve">days of the termination of this </w:t>
      </w:r>
      <w:r w:rsidR="00C8331A" w:rsidRPr="004A33FA">
        <w:t>BAA</w:t>
      </w:r>
      <w:r w:rsidR="00886BD4" w:rsidRPr="004A33FA">
        <w:t>, the PHI in its possession and retain no copies, including backup copies;</w:t>
      </w:r>
    </w:p>
    <w:p w:rsidR="00886BD4" w:rsidRPr="004A33FA" w:rsidRDefault="00916128">
      <w:pPr>
        <w:pStyle w:val="BodyText3"/>
        <w:ind w:start="0pt" w:firstLine="72pt"/>
      </w:pPr>
      <w:bookmarkStart w:id="52" w:name="_DV_M45"/>
      <w:bookmarkEnd w:id="52"/>
      <w:r w:rsidRPr="004A33FA">
        <w:t>(</w:t>
      </w:r>
      <w:r w:rsidR="001C38D5" w:rsidRPr="004A33FA">
        <w:t>h</w:t>
      </w:r>
      <w:r w:rsidRPr="004A33FA">
        <w:t>)</w:t>
      </w:r>
      <w:r w:rsidR="00886BD4" w:rsidRPr="004A33FA">
        <w:tab/>
      </w:r>
      <w:r w:rsidR="00DF6258" w:rsidRPr="004A33FA">
        <w:t xml:space="preserve">Disclose </w:t>
      </w:r>
      <w:r w:rsidR="00886BD4" w:rsidRPr="004A33FA">
        <w:t xml:space="preserve">to its </w:t>
      </w:r>
      <w:r w:rsidR="00184924" w:rsidRPr="004A33FA">
        <w:t>S</w:t>
      </w:r>
      <w:r w:rsidR="00886BD4" w:rsidRPr="004A33FA">
        <w:t>ubcontractors or other third parties, and request from Covered Entity, only the minimum PHI necessary to perform or fulfill a specific function required or permitted hereunder;</w:t>
      </w:r>
    </w:p>
    <w:p w:rsidR="00886BD4" w:rsidRPr="004A33FA" w:rsidRDefault="001C38D5">
      <w:pPr>
        <w:pStyle w:val="BodyTextFirstIndent2"/>
      </w:pPr>
      <w:bookmarkStart w:id="53" w:name="_DV_M46"/>
      <w:bookmarkEnd w:id="53"/>
      <w:r w:rsidRPr="004A33FA">
        <w:t>(</w:t>
      </w:r>
      <w:proofErr w:type="spellStart"/>
      <w:r w:rsidRPr="004A33FA">
        <w:t>i</w:t>
      </w:r>
      <w:proofErr w:type="spellEnd"/>
      <w:r w:rsidR="00916128" w:rsidRPr="004A33FA">
        <w:t>)</w:t>
      </w:r>
      <w:r w:rsidR="00886BD4" w:rsidRPr="004A33FA">
        <w:tab/>
      </w:r>
      <w:r w:rsidR="00DF6258" w:rsidRPr="004A33FA">
        <w:t xml:space="preserve">If </w:t>
      </w:r>
      <w:r w:rsidR="00886BD4" w:rsidRPr="004A33FA">
        <w:t>all or any portion of the PHI is maintained in a Designated Record Set:</w:t>
      </w:r>
    </w:p>
    <w:p w:rsidR="00886BD4" w:rsidRPr="004A33FA" w:rsidRDefault="00885193">
      <w:pPr>
        <w:pStyle w:val="BodyTextIndent"/>
        <w:ind w:start="0pt" w:firstLine="108pt"/>
      </w:pPr>
      <w:bookmarkStart w:id="54" w:name="_DV_M47"/>
      <w:bookmarkEnd w:id="54"/>
      <w:r w:rsidRPr="004A33FA">
        <w:t>(</w:t>
      </w:r>
      <w:proofErr w:type="spellStart"/>
      <w:r w:rsidR="00886BD4" w:rsidRPr="004A33FA">
        <w:t>i</w:t>
      </w:r>
      <w:proofErr w:type="spellEnd"/>
      <w:r w:rsidRPr="004A33FA">
        <w:t>)</w:t>
      </w:r>
      <w:r w:rsidR="00886BD4" w:rsidRPr="004A33FA">
        <w:tab/>
      </w:r>
      <w:r w:rsidR="00DF6258" w:rsidRPr="004A33FA">
        <w:t xml:space="preserve">Upon </w:t>
      </w:r>
      <w:r w:rsidR="0077504F" w:rsidRPr="004A33FA">
        <w:t xml:space="preserve">ten </w:t>
      </w:r>
      <w:r w:rsidR="00886BD4" w:rsidRPr="004A33FA">
        <w:t>(</w:t>
      </w:r>
      <w:r w:rsidR="0077504F" w:rsidRPr="004A33FA">
        <w:t>10</w:t>
      </w:r>
      <w:r w:rsidR="00886BD4" w:rsidRPr="004A33FA">
        <w:t>) days’ prior written request from Covered Entity,</w:t>
      </w:r>
      <w:r w:rsidR="008866CC" w:rsidRPr="004A33FA">
        <w:t xml:space="preserve"> </w:t>
      </w:r>
      <w:r w:rsidR="00886BD4" w:rsidRPr="004A33FA">
        <w:t xml:space="preserve">provide access to the PHI to Covered Entity to meet a request by </w:t>
      </w:r>
      <w:r w:rsidR="00DF6258" w:rsidRPr="004A33FA">
        <w:t xml:space="preserve">an </w:t>
      </w:r>
      <w:r w:rsidR="00886BD4" w:rsidRPr="004A33FA">
        <w:t>individual</w:t>
      </w:r>
      <w:r w:rsidR="007E29E1" w:rsidRPr="004A33FA">
        <w:t xml:space="preserve"> </w:t>
      </w:r>
      <w:r w:rsidR="00886BD4" w:rsidRPr="004A33FA">
        <w:t xml:space="preserve">under 45 C.F.R. § 164.524.  </w:t>
      </w:r>
      <w:r w:rsidR="00184924" w:rsidRPr="004A33FA">
        <w:t xml:space="preserve">Business Associate shall notify Covered Entity within </w:t>
      </w:r>
      <w:r w:rsidR="0072100D" w:rsidRPr="004A33FA">
        <w:t>ten (10)</w:t>
      </w:r>
      <w:r w:rsidR="00184924" w:rsidRPr="004A33FA">
        <w:t xml:space="preserve"> days of its receipt of a request for access to PHI from an Individual</w:t>
      </w:r>
      <w:r w:rsidR="00886BD4" w:rsidRPr="004A33FA">
        <w:t>; and</w:t>
      </w:r>
    </w:p>
    <w:p w:rsidR="00886BD4" w:rsidRDefault="00885193">
      <w:pPr>
        <w:pStyle w:val="BodyTextIndent"/>
        <w:ind w:start="0pt" w:firstLine="108pt"/>
      </w:pPr>
      <w:bookmarkStart w:id="55" w:name="_DV_M48"/>
      <w:bookmarkEnd w:id="55"/>
      <w:r w:rsidRPr="004A33FA">
        <w:t>(</w:t>
      </w:r>
      <w:r w:rsidR="00886BD4" w:rsidRPr="004A33FA">
        <w:t>ii</w:t>
      </w:r>
      <w:r w:rsidRPr="004A33FA">
        <w:t>)</w:t>
      </w:r>
      <w:r w:rsidR="00886BD4" w:rsidRPr="004A33FA">
        <w:tab/>
      </w:r>
      <w:r w:rsidR="00DF6258" w:rsidRPr="004A33FA">
        <w:t>U</w:t>
      </w:r>
      <w:r w:rsidR="00886BD4" w:rsidRPr="004A33FA">
        <w:t xml:space="preserve">pon </w:t>
      </w:r>
      <w:r w:rsidR="0077504F" w:rsidRPr="004A33FA">
        <w:t xml:space="preserve">ten </w:t>
      </w:r>
      <w:r w:rsidR="00886BD4" w:rsidRPr="004A33FA">
        <w:t>(</w:t>
      </w:r>
      <w:r w:rsidR="0077504F" w:rsidRPr="004A33FA">
        <w:t>10</w:t>
      </w:r>
      <w:r w:rsidR="00886BD4" w:rsidRPr="004A33FA">
        <w:t>) days’ prior written request from Covered Entity, make any amendment(s) to the PHI that Covered Entity directs</w:t>
      </w:r>
      <w:r w:rsidR="008866CC" w:rsidRPr="004A33FA">
        <w:t xml:space="preserve"> </w:t>
      </w:r>
      <w:r w:rsidR="00886BD4" w:rsidRPr="004A33FA">
        <w:t xml:space="preserve">pursuant to 45 C.F.R. § 164.526.  </w:t>
      </w:r>
      <w:r w:rsidR="00184924" w:rsidRPr="004A33FA">
        <w:t xml:space="preserve">Business Associate shall notify Covered Entity within </w:t>
      </w:r>
      <w:r w:rsidR="0072100D" w:rsidRPr="004A33FA">
        <w:t>ten (10)</w:t>
      </w:r>
      <w:r w:rsidR="00184924" w:rsidRPr="004A33FA">
        <w:t xml:space="preserve"> days of its receipt of a request for </w:t>
      </w:r>
      <w:r w:rsidR="00184924">
        <w:t>amendment of PHI from an Individual</w:t>
      </w:r>
      <w:r w:rsidR="00DF6258">
        <w:t>;</w:t>
      </w:r>
    </w:p>
    <w:p w:rsidR="00012C06" w:rsidRDefault="001C38D5">
      <w:pPr>
        <w:pStyle w:val="BodyTextFirstIndent2"/>
        <w:ind w:start="0pt" w:firstLine="72pt"/>
      </w:pPr>
      <w:bookmarkStart w:id="56" w:name="_DV_M49"/>
      <w:bookmarkEnd w:id="56"/>
      <w:r>
        <w:t>(j</w:t>
      </w:r>
      <w:r w:rsidR="00916128">
        <w:t>)</w:t>
      </w:r>
      <w:r w:rsidR="00886BD4">
        <w:tab/>
      </w:r>
      <w:r w:rsidR="00DF6258">
        <w:t xml:space="preserve">If </w:t>
      </w:r>
      <w:r w:rsidR="00012C06">
        <w:t>applicable,</w:t>
      </w:r>
      <w:r w:rsidR="007E265E">
        <w:t xml:space="preserve"> </w:t>
      </w:r>
      <w:r w:rsidR="00886BD4">
        <w:t>maintain policies and procedures to detect and prevent identity theft in connection with the provision of the Services, to the extent required to comply with the Red Flag Rules;</w:t>
      </w:r>
    </w:p>
    <w:p w:rsidR="00184924" w:rsidRDefault="001C38D5">
      <w:pPr>
        <w:pStyle w:val="BodyTextFirstIndent2"/>
        <w:ind w:start="0pt" w:firstLine="72pt"/>
      </w:pPr>
      <w:bookmarkStart w:id="57" w:name="_DV_M50"/>
      <w:bookmarkEnd w:id="57"/>
      <w:r>
        <w:t>(k</w:t>
      </w:r>
      <w:r w:rsidR="00012C06">
        <w:t>)</w:t>
      </w:r>
      <w:r w:rsidR="00012C06">
        <w:tab/>
      </w:r>
      <w:r w:rsidR="00184924">
        <w:t xml:space="preserve">To the extent that Business Associate carries out one or more of Covered Entity’s obligations under the Privacy Rule, Business Associate shall comply with the requirements of </w:t>
      </w:r>
      <w:r w:rsidR="00627FBB">
        <w:t xml:space="preserve">the Privacy Rule </w:t>
      </w:r>
      <w:r w:rsidR="00184924">
        <w:t>that apply to Covered Entity in the performance of such obligations;</w:t>
      </w:r>
    </w:p>
    <w:p w:rsidR="00886BD4" w:rsidRDefault="001C38D5">
      <w:pPr>
        <w:pStyle w:val="BodyTextIndent"/>
        <w:ind w:start="0pt" w:firstLine="72pt"/>
      </w:pPr>
      <w:bookmarkStart w:id="58" w:name="_DV_M51"/>
      <w:bookmarkEnd w:id="58"/>
      <w:r>
        <w:t>(l</w:t>
      </w:r>
      <w:r w:rsidR="00012C06">
        <w:t>)</w:t>
      </w:r>
      <w:r w:rsidR="00886BD4">
        <w:tab/>
      </w:r>
      <w:r w:rsidR="00DF6258">
        <w:t xml:space="preserve">Unless </w:t>
      </w:r>
      <w:r w:rsidR="00012C06">
        <w:t xml:space="preserve">prohibited by law, </w:t>
      </w:r>
      <w:r w:rsidR="00886BD4">
        <w:t xml:space="preserve">notify the Covered Entity within five (5) days of the Business Associate’s receipt of any request or subpoena for PHI. </w:t>
      </w:r>
      <w:r w:rsidR="00970388">
        <w:t xml:space="preserve"> </w:t>
      </w:r>
      <w:r w:rsidR="00886BD4">
        <w:t xml:space="preserve">To the extent </w:t>
      </w:r>
      <w:r w:rsidR="00886BD4">
        <w:lastRenderedPageBreak/>
        <w:t>that the Covered Entity decides to assume responsibility for challenging the validity of such request, the Business Associate shall cooperate fully with the Covered Entity in such challenge;</w:t>
      </w:r>
      <w:r w:rsidR="00DF6258">
        <w:t xml:space="preserve"> and</w:t>
      </w:r>
    </w:p>
    <w:p w:rsidR="00886BD4" w:rsidRDefault="001C38D5">
      <w:pPr>
        <w:pStyle w:val="BodyTextFirstIndent2"/>
        <w:ind w:start="0pt" w:firstLine="72pt"/>
      </w:pPr>
      <w:bookmarkStart w:id="59" w:name="_DV_M52"/>
      <w:bookmarkEnd w:id="59"/>
      <w:r>
        <w:t>(m</w:t>
      </w:r>
      <w:r w:rsidR="00562792">
        <w:t>)</w:t>
      </w:r>
      <w:r w:rsidR="00562792">
        <w:tab/>
      </w:r>
      <w:r w:rsidR="00DF6258">
        <w:t xml:space="preserve">Maintain </w:t>
      </w:r>
      <w:r w:rsidR="00562792">
        <w:t xml:space="preserve">policies and procedures </w:t>
      </w:r>
      <w:r w:rsidR="00886BD4">
        <w:t xml:space="preserve">materially in accordance with </w:t>
      </w:r>
      <w:r w:rsidR="008716A6">
        <w:t xml:space="preserve">State Confidentiality Laws </w:t>
      </w:r>
      <w:r w:rsidR="00886BD4">
        <w:t>and industry standards designed to ensure the security and integrity of the Covered Entity’s data and protect against threats or hazards to such security.</w:t>
      </w:r>
    </w:p>
    <w:p w:rsidR="002C3B71" w:rsidRDefault="002C3B71">
      <w:pPr>
        <w:pStyle w:val="BodyTextFirstIndent2"/>
        <w:ind w:start="0pt"/>
      </w:pPr>
      <w:bookmarkStart w:id="60" w:name="_DV_M53"/>
      <w:bookmarkEnd w:id="60"/>
      <w:r>
        <w:rPr>
          <w:b/>
        </w:rPr>
        <w:t>3.2</w:t>
      </w:r>
      <w:r>
        <w:tab/>
      </w:r>
      <w:r>
        <w:rPr>
          <w:b/>
          <w:u w:val="single"/>
        </w:rPr>
        <w:t>Business Associate Acknowledgment</w:t>
      </w:r>
      <w:r>
        <w:t xml:space="preserve">. </w:t>
      </w:r>
    </w:p>
    <w:p w:rsidR="009B4C7F" w:rsidRDefault="00562792">
      <w:pPr>
        <w:pStyle w:val="BodyText3"/>
        <w:ind w:start="0pt" w:firstLine="72pt"/>
        <w:rPr>
          <w:shd w:val="clear" w:color="auto" w:fill="B2A1C7"/>
        </w:rPr>
      </w:pPr>
      <w:bookmarkStart w:id="61" w:name="_DV_M54"/>
      <w:bookmarkEnd w:id="61"/>
      <w:r>
        <w:t>(</w:t>
      </w:r>
      <w:r w:rsidR="002C3B71">
        <w:t>a</w:t>
      </w:r>
      <w:r w:rsidR="00012C06">
        <w:t>)</w:t>
      </w:r>
      <w:r w:rsidR="00D26CA0">
        <w:tab/>
      </w:r>
      <w:r w:rsidR="00886BD4">
        <w:t xml:space="preserve">Business Associate acknowledges that, as between the Business Associate and the Covered Entity, all PHI shall be and remain the sole property of the Covered Entity.  </w:t>
      </w:r>
    </w:p>
    <w:p w:rsidR="0003256E" w:rsidRDefault="00562792">
      <w:pPr>
        <w:pStyle w:val="BodyText3"/>
        <w:ind w:start="0pt" w:firstLine="72pt"/>
      </w:pPr>
      <w:bookmarkStart w:id="62" w:name="_DV_M55"/>
      <w:bookmarkEnd w:id="62"/>
      <w:r>
        <w:t>(</w:t>
      </w:r>
      <w:r w:rsidR="002C3B71">
        <w:t>b</w:t>
      </w:r>
      <w:r>
        <w:t>)</w:t>
      </w:r>
      <w:r w:rsidR="009B4C7F">
        <w:tab/>
      </w:r>
      <w:r w:rsidR="00184924">
        <w:t xml:space="preserve">Business Associate further acknowledges that it is obligated by law to comply, and represents and warrants that it shall comply, with HIPAA and the HITECH Act. </w:t>
      </w:r>
      <w:r w:rsidR="00DE1E60">
        <w:t xml:space="preserve"> </w:t>
      </w:r>
      <w:r w:rsidR="00184924">
        <w:t xml:space="preserve">Business Associate shall comply with all </w:t>
      </w:r>
      <w:r w:rsidR="0077504F">
        <w:t>California Confidentiality Laws</w:t>
      </w:r>
      <w:r w:rsidR="00184924">
        <w:t>, to the extent that such state laws are not preempted by HIPAA or the HITECH Act.</w:t>
      </w:r>
    </w:p>
    <w:p w:rsidR="004C604A" w:rsidRPr="004C604A" w:rsidRDefault="004C604A" w:rsidP="004C604A">
      <w:pPr>
        <w:pStyle w:val="ListParagraph"/>
        <w:ind w:start="0pt" w:firstLine="72pt"/>
        <w:rPr>
          <w:color w:val="000000" w:themeColor="text1"/>
        </w:rPr>
      </w:pPr>
      <w:r w:rsidRPr="00D0639C">
        <w:rPr>
          <w:color w:val="000000" w:themeColor="text1"/>
        </w:rPr>
        <w:t>(c)</w:t>
      </w:r>
      <w:r w:rsidRPr="00D0639C">
        <w:rPr>
          <w:color w:val="000000" w:themeColor="text1"/>
        </w:rPr>
        <w:tab/>
        <w:t>Business Associate further acknowledges that uses and disclosures of protected health information must be consistent with NMC’s privacy practices, as stated in NMC’s Notice of Privacy Practices. The current Notice of Privacy Practices can be retrieved online at:  </w:t>
      </w:r>
      <w:hyperlink r:id="rId8" w:history="1">
        <w:r w:rsidRPr="00D0639C">
          <w:rPr>
            <w:rStyle w:val="Hyperlink"/>
            <w:color w:val="000000" w:themeColor="text1"/>
          </w:rPr>
          <w:t>http://www.natividad.com/quality-and-safety/patient-privacy</w:t>
        </w:r>
      </w:hyperlink>
      <w:r w:rsidRPr="00D0639C">
        <w:rPr>
          <w:color w:val="000000" w:themeColor="text1"/>
        </w:rPr>
        <w:t xml:space="preserve"> . Business Associate agrees to review the NMC Notice of Privacy Practices at this URL at least once annually while doing business with NMC to ensure it remains updated on any changes to the Notice of Privacy Practices NMC may make.</w:t>
      </w:r>
    </w:p>
    <w:p w:rsidR="004C604A" w:rsidRPr="004C604A" w:rsidRDefault="004C604A" w:rsidP="004C604A">
      <w:pPr>
        <w:pStyle w:val="ListParagraph"/>
        <w:ind w:start="0pt" w:firstLine="72pt"/>
        <w:rPr>
          <w:color w:val="1F497D"/>
          <w:sz w:val="22"/>
          <w:szCs w:val="22"/>
        </w:rPr>
      </w:pPr>
    </w:p>
    <w:p w:rsidR="00E25359" w:rsidRDefault="00156913">
      <w:pPr>
        <w:pStyle w:val="BodyTextFirstIndent"/>
        <w:keepNext/>
        <w:ind w:start="0pt" w:firstLine="36pt"/>
      </w:pPr>
      <w:bookmarkStart w:id="63" w:name="_DV_M56"/>
      <w:bookmarkEnd w:id="63"/>
      <w:r>
        <w:rPr>
          <w:b/>
        </w:rPr>
        <w:t>3.</w:t>
      </w:r>
      <w:r w:rsidR="002C3B71">
        <w:rPr>
          <w:b/>
        </w:rPr>
        <w:t>3</w:t>
      </w:r>
      <w:r>
        <w:tab/>
      </w:r>
      <w:r>
        <w:rPr>
          <w:b/>
          <w:u w:val="single"/>
        </w:rPr>
        <w:t>Responsibilities of Covered Entity</w:t>
      </w:r>
      <w:r>
        <w:t xml:space="preserve">.  </w:t>
      </w:r>
      <w:r w:rsidR="00E25359">
        <w:t>Covered Entity shall, with respect to Business Associate:</w:t>
      </w:r>
    </w:p>
    <w:p w:rsidR="00E25359" w:rsidRDefault="00E25359">
      <w:pPr>
        <w:pStyle w:val="BodyText4"/>
        <w:ind w:start="0pt" w:firstLine="72pt"/>
      </w:pPr>
      <w:bookmarkStart w:id="64" w:name="_DV_M57"/>
      <w:bookmarkEnd w:id="64"/>
      <w:r>
        <w:t>(a)</w:t>
      </w:r>
      <w:r>
        <w:tab/>
      </w:r>
      <w:r w:rsidR="00BF48AE">
        <w:t xml:space="preserve">Provide </w:t>
      </w:r>
      <w:r>
        <w:t>Business Associate a copy of Covered Entity’s notice of privacy practices (“Notice”) currently in use;</w:t>
      </w:r>
    </w:p>
    <w:p w:rsidR="00E25359" w:rsidRDefault="0084730A">
      <w:pPr>
        <w:pStyle w:val="BodyText4"/>
        <w:ind w:start="0pt" w:firstLine="72pt"/>
      </w:pPr>
      <w:bookmarkStart w:id="65" w:name="_DV_M58"/>
      <w:bookmarkEnd w:id="65"/>
      <w:r>
        <w:t>(b</w:t>
      </w:r>
      <w:r w:rsidR="00E25359">
        <w:t>)</w:t>
      </w:r>
      <w:r w:rsidR="00E25359">
        <w:tab/>
      </w:r>
      <w:r w:rsidR="00BF48AE">
        <w:t xml:space="preserve">Notify </w:t>
      </w:r>
      <w:r w:rsidR="00E25359">
        <w:t xml:space="preserve">Business Associate of any changes to the Notice that Covered Entity provides to individuals pursuant to 45 C.F.R. § 164.520, to the extent that such changes may affect Business Associate’s </w:t>
      </w:r>
      <w:r w:rsidR="00543646">
        <w:t>U</w:t>
      </w:r>
      <w:r w:rsidR="00E25359">
        <w:t xml:space="preserve">se or </w:t>
      </w:r>
      <w:r w:rsidR="00543646">
        <w:t xml:space="preserve">Disclosure </w:t>
      </w:r>
      <w:r w:rsidR="00E25359">
        <w:t>of PHI;</w:t>
      </w:r>
    </w:p>
    <w:p w:rsidR="00E25359" w:rsidRDefault="0084730A">
      <w:pPr>
        <w:pStyle w:val="BodyText4"/>
        <w:ind w:start="0pt" w:firstLine="72pt"/>
      </w:pPr>
      <w:bookmarkStart w:id="66" w:name="_DV_M59"/>
      <w:bookmarkEnd w:id="66"/>
      <w:r>
        <w:t>(c</w:t>
      </w:r>
      <w:r w:rsidR="00E25359">
        <w:t>)</w:t>
      </w:r>
      <w:r w:rsidR="00E25359">
        <w:tab/>
      </w:r>
      <w:r w:rsidR="00BF48AE">
        <w:t xml:space="preserve">Notify </w:t>
      </w:r>
      <w:r w:rsidR="00E25359">
        <w:t xml:space="preserve">Business Associate of any changes in, or withdrawal of, the consent or authorization of an individual regarding the </w:t>
      </w:r>
      <w:r w:rsidR="00543646">
        <w:t xml:space="preserve">Use </w:t>
      </w:r>
      <w:r w:rsidR="00E25359">
        <w:t xml:space="preserve">or </w:t>
      </w:r>
      <w:r w:rsidR="00543646">
        <w:t xml:space="preserve">Disclosure </w:t>
      </w:r>
      <w:r w:rsidR="00E25359">
        <w:t xml:space="preserve">of PHI provided to Covered Entity pursuant to 45 C.F.R. § 164.506 or § 164.508, to the extent that such changes may affect Business Associate’s </w:t>
      </w:r>
      <w:r w:rsidR="00543646">
        <w:t xml:space="preserve">Use </w:t>
      </w:r>
      <w:r w:rsidR="00E25359">
        <w:t xml:space="preserve">or </w:t>
      </w:r>
      <w:r w:rsidR="00543646">
        <w:t xml:space="preserve">Disclosure </w:t>
      </w:r>
      <w:r w:rsidR="00E25359">
        <w:t>of PHI; and</w:t>
      </w:r>
    </w:p>
    <w:p w:rsidR="00E25359" w:rsidRDefault="0084730A">
      <w:pPr>
        <w:pStyle w:val="BodyText4"/>
        <w:ind w:start="0pt" w:firstLine="72pt"/>
      </w:pPr>
      <w:bookmarkStart w:id="67" w:name="_DV_M60"/>
      <w:bookmarkEnd w:id="67"/>
      <w:r>
        <w:t>(d</w:t>
      </w:r>
      <w:r w:rsidR="00E25359">
        <w:t>)</w:t>
      </w:r>
      <w:r w:rsidR="00E25359">
        <w:tab/>
      </w:r>
      <w:r w:rsidR="00BF48AE">
        <w:t xml:space="preserve">Notify </w:t>
      </w:r>
      <w:r w:rsidR="00E25359">
        <w:t xml:space="preserve">Business Associate of any restrictions on </w:t>
      </w:r>
      <w:r w:rsidR="00543646">
        <w:t xml:space="preserve">Use </w:t>
      </w:r>
      <w:r w:rsidR="00E25359">
        <w:t xml:space="preserve">and/or </w:t>
      </w:r>
      <w:r w:rsidR="00543646">
        <w:t xml:space="preserve">Disclosure </w:t>
      </w:r>
      <w:r w:rsidR="00E25359">
        <w:t xml:space="preserve">of PHI as provided for in 45 C.F.R. § 164.522 agreed to by Covered Entity, to the extent that such restriction may affect Business Associate’s </w:t>
      </w:r>
      <w:r w:rsidR="00543646">
        <w:t>U</w:t>
      </w:r>
      <w:r w:rsidR="00E25359">
        <w:t xml:space="preserve">se or </w:t>
      </w:r>
      <w:r w:rsidR="00543646">
        <w:t xml:space="preserve">Disclosure </w:t>
      </w:r>
      <w:r w:rsidR="00E25359">
        <w:t>of PHI.</w:t>
      </w:r>
    </w:p>
    <w:p w:rsidR="00826FE5" w:rsidRDefault="00826FE5">
      <w:pPr>
        <w:pStyle w:val="BodyText2"/>
      </w:pPr>
      <w:bookmarkStart w:id="68" w:name="_DV_M61"/>
      <w:bookmarkEnd w:id="68"/>
      <w:r>
        <w:t>TERM AND TERMINATION</w:t>
      </w:r>
    </w:p>
    <w:p w:rsidR="00B20D1E" w:rsidRDefault="00826FE5">
      <w:pPr>
        <w:pStyle w:val="Heading2"/>
        <w:numPr>
          <w:ilvl w:val="0"/>
          <w:numId w:val="0"/>
        </w:numPr>
        <w:ind w:firstLine="36pt"/>
      </w:pPr>
      <w:bookmarkStart w:id="69" w:name="_DV_M62"/>
      <w:bookmarkEnd w:id="69"/>
      <w:r>
        <w:rPr>
          <w:b/>
        </w:rPr>
        <w:lastRenderedPageBreak/>
        <w:t>4.1</w:t>
      </w:r>
      <w:r>
        <w:rPr>
          <w:b/>
        </w:rPr>
        <w:tab/>
      </w:r>
      <w:r>
        <w:rPr>
          <w:b/>
          <w:u w:val="single"/>
        </w:rPr>
        <w:t>Term</w:t>
      </w:r>
      <w:r>
        <w:t xml:space="preserve">.  </w:t>
      </w:r>
      <w:r w:rsidR="00B20D1E">
        <w:t xml:space="preserve">This </w:t>
      </w:r>
      <w:r w:rsidR="00C8331A">
        <w:t>BAA</w:t>
      </w:r>
      <w:r w:rsidR="00B20D1E">
        <w:t xml:space="preserve"> shall become effective on the Effective Date and shall continue in effect unless terminated as provided in this </w:t>
      </w:r>
      <w:r w:rsidR="00BF48AE">
        <w:t xml:space="preserve">Section </w:t>
      </w:r>
      <w:r w:rsidR="00B20D1E">
        <w:t xml:space="preserve">4.  Certain provisions and requirements of this </w:t>
      </w:r>
      <w:r w:rsidR="00C8331A">
        <w:t>BAA</w:t>
      </w:r>
      <w:r w:rsidR="00DF016C">
        <w:t xml:space="preserve"> </w:t>
      </w:r>
      <w:r w:rsidR="00B20D1E">
        <w:t>shall survive its expiration or other termination as set forth in Section 5 herein.</w:t>
      </w:r>
    </w:p>
    <w:p w:rsidR="00E25359" w:rsidRDefault="00826FE5">
      <w:pPr>
        <w:pStyle w:val="Heading2"/>
        <w:numPr>
          <w:ilvl w:val="0"/>
          <w:numId w:val="0"/>
        </w:numPr>
        <w:ind w:firstLine="36pt"/>
      </w:pPr>
      <w:bookmarkStart w:id="70" w:name="_DV_M63"/>
      <w:bookmarkEnd w:id="70"/>
      <w:r>
        <w:rPr>
          <w:b/>
        </w:rPr>
        <w:t>4.2</w:t>
      </w:r>
      <w:r>
        <w:rPr>
          <w:b/>
        </w:rPr>
        <w:tab/>
      </w:r>
      <w:r w:rsidR="00156913">
        <w:rPr>
          <w:b/>
          <w:u w:val="single"/>
        </w:rPr>
        <w:t>Term</w:t>
      </w:r>
      <w:r>
        <w:rPr>
          <w:b/>
          <w:u w:val="single"/>
        </w:rPr>
        <w:t>ination</w:t>
      </w:r>
      <w:r>
        <w:t xml:space="preserve">.  </w:t>
      </w:r>
      <w:r w:rsidR="00B317E9">
        <w:t>If Covered Entity determines in good faith that Business Associate has breached a mate</w:t>
      </w:r>
      <w:r w:rsidR="00F00974">
        <w:t xml:space="preserve">rial term of this </w:t>
      </w:r>
      <w:r w:rsidR="00C8331A">
        <w:t>BAA</w:t>
      </w:r>
      <w:r w:rsidR="00F00974">
        <w:t>,</w:t>
      </w:r>
      <w:r w:rsidR="00B317E9">
        <w:t xml:space="preserve"> </w:t>
      </w:r>
      <w:r w:rsidR="00E25359">
        <w:t xml:space="preserve">Covered Entity may </w:t>
      </w:r>
      <w:r w:rsidR="00B317E9">
        <w:t>either</w:t>
      </w:r>
      <w:r w:rsidR="00BF48AE">
        <w:t>:</w:t>
      </w:r>
      <w:r w:rsidR="00B317E9">
        <w:t xml:space="preserve"> </w:t>
      </w:r>
      <w:r w:rsidR="00F00974">
        <w:t>(</w:t>
      </w:r>
      <w:proofErr w:type="spellStart"/>
      <w:r w:rsidR="00F00974">
        <w:t>i</w:t>
      </w:r>
      <w:proofErr w:type="spellEnd"/>
      <w:r w:rsidR="00F00974">
        <w:t xml:space="preserve">) </w:t>
      </w:r>
      <w:r w:rsidR="00B317E9">
        <w:t xml:space="preserve">immediately </w:t>
      </w:r>
      <w:r w:rsidR="00E25359">
        <w:t xml:space="preserve">terminate this </w:t>
      </w:r>
      <w:r w:rsidR="00C8331A">
        <w:t>BAA</w:t>
      </w:r>
      <w:r w:rsidR="00B317E9">
        <w:t xml:space="preserve"> </w:t>
      </w:r>
      <w:r w:rsidR="00E25359">
        <w:t xml:space="preserve">and </w:t>
      </w:r>
      <w:r w:rsidR="001B2460">
        <w:t xml:space="preserve">any </w:t>
      </w:r>
      <w:r w:rsidR="00C8331A">
        <w:t xml:space="preserve">underlying </w:t>
      </w:r>
      <w:r w:rsidR="00B317E9">
        <w:t xml:space="preserve">Services </w:t>
      </w:r>
      <w:r w:rsidR="00E25359">
        <w:t>Agreement</w:t>
      </w:r>
      <w:r w:rsidR="00BF48AE">
        <w:t xml:space="preserve">; </w:t>
      </w:r>
      <w:r w:rsidR="00B317E9">
        <w:t xml:space="preserve">or </w:t>
      </w:r>
      <w:r w:rsidR="00F00974">
        <w:t xml:space="preserve">(ii) </w:t>
      </w:r>
      <w:r w:rsidR="00B317E9">
        <w:t xml:space="preserve">terminate this </w:t>
      </w:r>
      <w:r w:rsidR="00C8331A">
        <w:t>BAA</w:t>
      </w:r>
      <w:r w:rsidR="00B317E9">
        <w:t xml:space="preserve"> </w:t>
      </w:r>
      <w:r w:rsidR="008716A6">
        <w:t xml:space="preserve">and any </w:t>
      </w:r>
      <w:r w:rsidR="00C8331A">
        <w:t xml:space="preserve">underlying </w:t>
      </w:r>
      <w:r w:rsidR="00F00974">
        <w:t xml:space="preserve">Services Agreement </w:t>
      </w:r>
      <w:r w:rsidR="00B317E9">
        <w:t>within thirty (30) days of Business Asso</w:t>
      </w:r>
      <w:r w:rsidR="00F00974">
        <w:t>c</w:t>
      </w:r>
      <w:r w:rsidR="00B317E9">
        <w:t>iate’s receipt of written notice of such breach</w:t>
      </w:r>
      <w:r w:rsidR="00BF48AE">
        <w:t>,</w:t>
      </w:r>
      <w:r w:rsidR="00B317E9">
        <w:t xml:space="preserve"> if th</w:t>
      </w:r>
      <w:r w:rsidR="00F00974">
        <w:t>e</w:t>
      </w:r>
      <w:r w:rsidR="00B317E9">
        <w:t xml:space="preserve"> breach is not cured to the</w:t>
      </w:r>
      <w:r w:rsidR="00F00974">
        <w:t xml:space="preserve"> satisfaction of </w:t>
      </w:r>
      <w:r w:rsidR="00B317E9">
        <w:t>Covered Entity</w:t>
      </w:r>
      <w:r w:rsidR="00F00974">
        <w:t>.</w:t>
      </w:r>
    </w:p>
    <w:p w:rsidR="00B71D06" w:rsidRDefault="00826FE5">
      <w:pPr>
        <w:pStyle w:val="Heading2"/>
        <w:numPr>
          <w:ilvl w:val="0"/>
          <w:numId w:val="0"/>
        </w:numPr>
        <w:ind w:firstLine="36pt"/>
      </w:pPr>
      <w:bookmarkStart w:id="71" w:name="_DV_M64"/>
      <w:bookmarkEnd w:id="71"/>
      <w:r>
        <w:rPr>
          <w:b/>
        </w:rPr>
        <w:t>4.3</w:t>
      </w:r>
      <w:r w:rsidR="00F00974">
        <w:rPr>
          <w:b/>
        </w:rPr>
        <w:tab/>
      </w:r>
      <w:r w:rsidR="00D337BF">
        <w:rPr>
          <w:b/>
          <w:u w:val="single"/>
        </w:rPr>
        <w:t>Automatic T</w:t>
      </w:r>
      <w:r w:rsidR="00156913">
        <w:rPr>
          <w:b/>
          <w:u w:val="single"/>
        </w:rPr>
        <w:t>ermination</w:t>
      </w:r>
      <w:r w:rsidR="00156913">
        <w:t xml:space="preserve">.  </w:t>
      </w:r>
      <w:r w:rsidR="00B71D06">
        <w:t xml:space="preserve">This </w:t>
      </w:r>
      <w:r w:rsidR="00C8331A">
        <w:t>BAA</w:t>
      </w:r>
      <w:r w:rsidR="00DF016C">
        <w:t xml:space="preserve"> </w:t>
      </w:r>
      <w:r w:rsidR="00B71D06">
        <w:t>shall automatically terminate without any further action of the Parties upon the termination or expiration of Business Associate’s provision of Services to Covered Entity.</w:t>
      </w:r>
    </w:p>
    <w:p w:rsidR="00B71D06" w:rsidRDefault="00826FE5">
      <w:pPr>
        <w:pStyle w:val="Heading2"/>
        <w:numPr>
          <w:ilvl w:val="0"/>
          <w:numId w:val="0"/>
        </w:numPr>
        <w:ind w:firstLine="36pt"/>
      </w:pPr>
      <w:bookmarkStart w:id="72" w:name="_DV_M65"/>
      <w:bookmarkEnd w:id="72"/>
      <w:r>
        <w:rPr>
          <w:b/>
        </w:rPr>
        <w:t>4.4</w:t>
      </w:r>
      <w:r w:rsidR="00330C58">
        <w:rPr>
          <w:b/>
        </w:rPr>
        <w:tab/>
      </w:r>
      <w:r w:rsidR="00D337BF">
        <w:rPr>
          <w:b/>
          <w:u w:val="single"/>
        </w:rPr>
        <w:t xml:space="preserve">Effect of </w:t>
      </w:r>
      <w:r w:rsidR="00156913">
        <w:rPr>
          <w:b/>
          <w:u w:val="single"/>
        </w:rPr>
        <w:t>Termination</w:t>
      </w:r>
      <w:r w:rsidR="00156913">
        <w:t xml:space="preserve">. </w:t>
      </w:r>
      <w:r>
        <w:t xml:space="preserve"> </w:t>
      </w:r>
      <w:r w:rsidR="00B71D06">
        <w:t xml:space="preserve">Upon termination or expiration of this </w:t>
      </w:r>
      <w:r w:rsidR="00C8331A">
        <w:t>BAA</w:t>
      </w:r>
      <w:r w:rsidR="00DF016C">
        <w:t xml:space="preserve"> </w:t>
      </w:r>
      <w:r w:rsidR="00B71D06">
        <w:t>for any reason, Business Associate shall return all PHI pursuant to 45 C.F.R. § 164.504(e</w:t>
      </w:r>
      <w:proofErr w:type="gramStart"/>
      <w:r w:rsidR="00B71D06">
        <w:t>)(</w:t>
      </w:r>
      <w:proofErr w:type="gramEnd"/>
      <w:r w:rsidR="00B71D06">
        <w:t>2)(ii)(</w:t>
      </w:r>
      <w:r w:rsidR="00FE2AFE">
        <w:t>J</w:t>
      </w:r>
      <w:r w:rsidR="00B71D06">
        <w:t xml:space="preserve">) if, and to the extent that, it is feasible to do so. </w:t>
      </w:r>
      <w:r w:rsidR="00DE1E60">
        <w:t xml:space="preserve"> </w:t>
      </w:r>
      <w:r w:rsidR="00B71D06">
        <w:t xml:space="preserve">Prior to </w:t>
      </w:r>
      <w:r w:rsidR="00BF48AE">
        <w:t>returning the PHI</w:t>
      </w:r>
      <w:r w:rsidR="00B71D06">
        <w:t xml:space="preserve">, Business Associate shall recover any PHI in the possession of its Subcontractors. </w:t>
      </w:r>
      <w:r w:rsidR="00DE1E60">
        <w:t xml:space="preserve"> </w:t>
      </w:r>
      <w:r w:rsidR="00B71D06">
        <w:t xml:space="preserve">To the extent it is not feasible for Business Associate to return or destroy any portion of the PHI, Business Associate shall provide Covered Entity </w:t>
      </w:r>
      <w:r w:rsidR="00BF48AE">
        <w:t xml:space="preserve">with </w:t>
      </w:r>
      <w:r w:rsidR="00B71D06">
        <w:t>a statement that Business Associate has determined that it is infeasible to return or destroy all or some portion of the PHI in its possession or in possession of its Subcontractors. In such event, Business Associate shall</w:t>
      </w:r>
      <w:r w:rsidR="00BF48AE">
        <w:t>:</w:t>
      </w:r>
      <w:r w:rsidR="00B71D06">
        <w:t xml:space="preserve"> (</w:t>
      </w:r>
      <w:proofErr w:type="spellStart"/>
      <w:r w:rsidR="00F00974">
        <w:t>i</w:t>
      </w:r>
      <w:proofErr w:type="spellEnd"/>
      <w:r w:rsidR="00B71D06">
        <w:t>) retain only that PHI which is necessary for Business Associate to continue its proper management and administration or carry out its legal responsibilities; (</w:t>
      </w:r>
      <w:r w:rsidR="00F00974">
        <w:t>ii</w:t>
      </w:r>
      <w:r w:rsidR="00B71D06">
        <w:t>) return to Covered Entity the remaining PHI that the Business Associate maintains in any form; (</w:t>
      </w:r>
      <w:r w:rsidR="00F00974">
        <w:t>iii</w:t>
      </w:r>
      <w:r w:rsidR="00B71D06">
        <w:t>) continue to extend the protections of this BAA to the PHI for as long as Business Associate retains PHI; (</w:t>
      </w:r>
      <w:r w:rsidR="00F00974">
        <w:t>iv</w:t>
      </w:r>
      <w:r w:rsidR="00B71D06">
        <w:t xml:space="preserve">) limit further Uses and Disclosures of such PHI to those purposes that make the return or destruction of the PHI not feasible and subject to the same conditions as set out in Section </w:t>
      </w:r>
      <w:r w:rsidR="0077504F">
        <w:t>2</w:t>
      </w:r>
      <w:r w:rsidR="00B71D06">
        <w:t xml:space="preserve"> above, which applied prior to termination; and (</w:t>
      </w:r>
      <w:r w:rsidR="00F00974">
        <w:t>vi</w:t>
      </w:r>
      <w:r w:rsidR="00B71D06">
        <w:t xml:space="preserve">) return to Covered Entity the PHI retained by Business Associate when it is no longer needed by Business Associate for its proper management and administration or to carry out its legal responsibilities. </w:t>
      </w:r>
    </w:p>
    <w:p w:rsidR="00826FE5" w:rsidRDefault="00826FE5">
      <w:pPr>
        <w:pStyle w:val="BodyText2"/>
      </w:pPr>
      <w:bookmarkStart w:id="73" w:name="_DV_M66"/>
      <w:bookmarkEnd w:id="73"/>
      <w:r>
        <w:t>MISCELLANEOUS</w:t>
      </w:r>
    </w:p>
    <w:p w:rsidR="00426121" w:rsidRDefault="00426121">
      <w:pPr>
        <w:pStyle w:val="BodyText3"/>
        <w:ind w:start="0pt" w:firstLine="36pt"/>
      </w:pPr>
      <w:bookmarkStart w:id="74" w:name="_DV_M67"/>
      <w:bookmarkEnd w:id="74"/>
      <w:r>
        <w:rPr>
          <w:b/>
        </w:rPr>
        <w:t>5.1</w:t>
      </w:r>
      <w:r>
        <w:tab/>
      </w:r>
      <w:r>
        <w:rPr>
          <w:b/>
          <w:u w:val="single"/>
        </w:rPr>
        <w:t>Survival</w:t>
      </w:r>
      <w:r w:rsidR="002F27A6">
        <w:t>.</w:t>
      </w:r>
      <w:r w:rsidR="00F00974">
        <w:t xml:space="preserve">  </w:t>
      </w:r>
      <w:r>
        <w:t xml:space="preserve">The respective rights and obligations of Business Associate and Covered Entity under the provisions of Sections </w:t>
      </w:r>
      <w:r w:rsidR="00BF48AE">
        <w:t xml:space="preserve">2.1, </w:t>
      </w:r>
      <w:r>
        <w:t xml:space="preserve">4.4, </w:t>
      </w:r>
      <w:r w:rsidR="0077504F">
        <w:t xml:space="preserve">5.7, </w:t>
      </w:r>
      <w:r>
        <w:t>5.</w:t>
      </w:r>
      <w:r w:rsidR="00AF1106">
        <w:t>8</w:t>
      </w:r>
      <w:r w:rsidR="0077504F">
        <w:t>, 5.11, and 5.12</w:t>
      </w:r>
      <w:r>
        <w:t xml:space="preserve"> shall survive termination of this </w:t>
      </w:r>
      <w:r w:rsidR="00C8331A">
        <w:t>BAA</w:t>
      </w:r>
      <w:r>
        <w:t xml:space="preserve"> until such time as the PHI is returned to Covered Entity or destroyed. </w:t>
      </w:r>
      <w:r w:rsidR="00881519">
        <w:t xml:space="preserve"> </w:t>
      </w:r>
      <w:r>
        <w:t>In addition, Sectio</w:t>
      </w:r>
      <w:r w:rsidR="0022773B">
        <w:t>n 3.1(</w:t>
      </w:r>
      <w:proofErr w:type="spellStart"/>
      <w:r w:rsidR="001C38D5">
        <w:t>i</w:t>
      </w:r>
      <w:proofErr w:type="spellEnd"/>
      <w:r>
        <w:t xml:space="preserve">) shall survive termination of this </w:t>
      </w:r>
      <w:r w:rsidR="00C8331A">
        <w:t>BAA</w:t>
      </w:r>
      <w:r>
        <w:t>, provided that Covered Entity determines that the PHI being retained pursuant to Section 4.4 constitutes a Designated Record Set.</w:t>
      </w:r>
    </w:p>
    <w:p w:rsidR="00A4690D" w:rsidRDefault="00426121">
      <w:pPr>
        <w:pStyle w:val="Heading2"/>
        <w:numPr>
          <w:ilvl w:val="0"/>
          <w:numId w:val="0"/>
        </w:numPr>
        <w:ind w:firstLine="36pt"/>
      </w:pPr>
      <w:bookmarkStart w:id="75" w:name="_DV_M68"/>
      <w:bookmarkEnd w:id="75"/>
      <w:r>
        <w:rPr>
          <w:b/>
        </w:rPr>
        <w:t>5.2</w:t>
      </w:r>
      <w:r>
        <w:rPr>
          <w:b/>
        </w:rPr>
        <w:tab/>
      </w:r>
      <w:r>
        <w:rPr>
          <w:b/>
          <w:u w:val="single"/>
        </w:rPr>
        <w:t>Amendments</w:t>
      </w:r>
      <w:r w:rsidR="00873DDB">
        <w:rPr>
          <w:b/>
          <w:u w:val="single"/>
        </w:rPr>
        <w:t>; Waiver</w:t>
      </w:r>
      <w:r w:rsidR="00F00974">
        <w:t xml:space="preserve">.  </w:t>
      </w:r>
      <w:r>
        <w:t xml:space="preserve">This </w:t>
      </w:r>
      <w:r w:rsidR="00C8331A">
        <w:t>BAA</w:t>
      </w:r>
      <w:r>
        <w:t xml:space="preserve"> may not be modified or amended, except in a writing duly signed by authorized representatives of the Parties. </w:t>
      </w:r>
      <w:r w:rsidR="00DE1E60">
        <w:t xml:space="preserve"> </w:t>
      </w:r>
      <w:r>
        <w:t xml:space="preserve">To the extent that any relevant provision of HIPAA, </w:t>
      </w:r>
      <w:r w:rsidR="00BA4C92">
        <w:t xml:space="preserve">the </w:t>
      </w:r>
      <w:r>
        <w:t xml:space="preserve">HITECH </w:t>
      </w:r>
      <w:r w:rsidR="00BA4C92">
        <w:t xml:space="preserve">Act, </w:t>
      </w:r>
      <w:r>
        <w:t xml:space="preserve">or </w:t>
      </w:r>
      <w:r w:rsidR="00760C3B">
        <w:t xml:space="preserve">California Confidentiality </w:t>
      </w:r>
      <w:r w:rsidR="00760C3B">
        <w:lastRenderedPageBreak/>
        <w:t>Laws</w:t>
      </w:r>
      <w:r w:rsidR="00873DDB">
        <w:t xml:space="preserve"> </w:t>
      </w:r>
      <w:r>
        <w:t xml:space="preserve">is materially amended in a manner that changes the obligations of </w:t>
      </w:r>
      <w:r w:rsidR="00BF48AE">
        <w:t>the Parties</w:t>
      </w:r>
      <w:r>
        <w:t xml:space="preserve">, the Parties agree to negotiate in good faith appropriate amendment(s) to this </w:t>
      </w:r>
      <w:r w:rsidR="00C8331A">
        <w:t>BAA</w:t>
      </w:r>
      <w:r>
        <w:t xml:space="preserve"> to give effect to the revised obligations.</w:t>
      </w:r>
      <w:r w:rsidR="00DE1E60">
        <w:t xml:space="preserve"> </w:t>
      </w:r>
      <w:r>
        <w:t xml:space="preserve"> </w:t>
      </w:r>
      <w:r w:rsidR="00873DDB">
        <w:t xml:space="preserve">Further, no provision of this </w:t>
      </w:r>
      <w:r w:rsidR="00C8331A">
        <w:t>BAA</w:t>
      </w:r>
      <w:r w:rsidR="00DF016C">
        <w:t xml:space="preserve"> </w:t>
      </w:r>
      <w:r w:rsidR="00873DDB">
        <w:t xml:space="preserve">shall be waived, except in a writing duly signed by authorized representatives of the Parties. </w:t>
      </w:r>
      <w:r w:rsidR="00DE1E60">
        <w:t xml:space="preserve"> </w:t>
      </w:r>
      <w:r w:rsidR="00873DDB">
        <w:t>A waiver with respect to one event shall not be construed as continuing, or as a bar to or waiver of any right or remedy as to subsequent events.</w:t>
      </w:r>
    </w:p>
    <w:p w:rsidR="00426121" w:rsidRDefault="00426121">
      <w:pPr>
        <w:pStyle w:val="Heading2"/>
        <w:numPr>
          <w:ilvl w:val="0"/>
          <w:numId w:val="0"/>
        </w:numPr>
        <w:ind w:firstLine="36pt"/>
        <w:rPr>
          <w:b/>
        </w:rPr>
      </w:pPr>
      <w:bookmarkStart w:id="76" w:name="_DV_M69"/>
      <w:bookmarkEnd w:id="76"/>
      <w:r>
        <w:rPr>
          <w:b/>
        </w:rPr>
        <w:t>5.3</w:t>
      </w:r>
      <w:r>
        <w:rPr>
          <w:b/>
        </w:rPr>
        <w:tab/>
      </w:r>
      <w:r>
        <w:rPr>
          <w:b/>
          <w:u w:val="single"/>
        </w:rPr>
        <w:t>No Third Party Beneficiaries</w:t>
      </w:r>
      <w:r w:rsidR="002F27A6">
        <w:t>.</w:t>
      </w:r>
      <w:r w:rsidR="007E265E">
        <w:t xml:space="preserve">  </w:t>
      </w:r>
      <w:r>
        <w:t xml:space="preserve">Nothing express or implied in this </w:t>
      </w:r>
      <w:r w:rsidR="00C8331A">
        <w:t>BAA</w:t>
      </w:r>
      <w:r w:rsidR="00DF016C">
        <w:t xml:space="preserve"> </w:t>
      </w:r>
      <w:r>
        <w:t>is intended to confer, nor shall anything herein confer, upon any person other than the Parties and the respective successors or assigns of the Parties, any rights, remedies, obligations, or liabilities whatsoever.</w:t>
      </w:r>
    </w:p>
    <w:p w:rsidR="00426121" w:rsidRDefault="00426121">
      <w:pPr>
        <w:pStyle w:val="Heading2"/>
        <w:numPr>
          <w:ilvl w:val="0"/>
          <w:numId w:val="0"/>
        </w:numPr>
        <w:ind w:firstLine="36pt"/>
        <w:rPr>
          <w:b/>
        </w:rPr>
      </w:pPr>
      <w:bookmarkStart w:id="77" w:name="_DV_M70"/>
      <w:bookmarkEnd w:id="77"/>
      <w:r>
        <w:rPr>
          <w:b/>
        </w:rPr>
        <w:t>5.4</w:t>
      </w:r>
      <w:r>
        <w:rPr>
          <w:b/>
        </w:rPr>
        <w:tab/>
      </w:r>
      <w:r>
        <w:rPr>
          <w:b/>
          <w:u w:val="single"/>
        </w:rPr>
        <w:t>Notices</w:t>
      </w:r>
      <w:r w:rsidR="002F27A6">
        <w:t>.</w:t>
      </w:r>
      <w:r w:rsidR="007E265E">
        <w:t xml:space="preserve">  </w:t>
      </w:r>
      <w:r>
        <w:t>Any notices to be given hereunder to a Party shall be made via U.S. Mail or express courier to such Party’s address given below, and/or via facsimile to the facsimile telephone numbers listed below.</w:t>
      </w:r>
    </w:p>
    <w:p w:rsidR="00426121" w:rsidRDefault="00426121">
      <w:pPr>
        <w:pStyle w:val="BodyTextIndent3"/>
        <w:ind w:start="0pt"/>
      </w:pPr>
      <w:bookmarkStart w:id="78" w:name="_DV_M71"/>
      <w:bookmarkEnd w:id="78"/>
      <w:r>
        <w:t>If to Business Associate, to:</w:t>
      </w:r>
    </w:p>
    <w:p w:rsidR="00426121" w:rsidRDefault="00426121">
      <w:pPr>
        <w:pStyle w:val="BodyTextIndent"/>
        <w:spacing w:after="0pt"/>
        <w:ind w:start="72pt"/>
      </w:pPr>
      <w:bookmarkStart w:id="79" w:name="_DV_M72"/>
      <w:bookmarkEnd w:id="79"/>
      <w:r>
        <w:t>____________________________________________________</w:t>
      </w:r>
    </w:p>
    <w:p w:rsidR="00426121" w:rsidRDefault="00F6068B">
      <w:pPr>
        <w:pStyle w:val="BodyTextIndent"/>
        <w:spacing w:after="0pt"/>
        <w:ind w:start="72pt"/>
      </w:pPr>
      <w:bookmarkStart w:id="80" w:name="_DV_M73"/>
      <w:bookmarkEnd w:id="80"/>
      <w:r>
        <w:t>Attn</w:t>
      </w:r>
      <w:proofErr w:type="gramStart"/>
      <w:r>
        <w:t>:</w:t>
      </w:r>
      <w:r w:rsidR="00426121">
        <w:t>_</w:t>
      </w:r>
      <w:proofErr w:type="gramEnd"/>
      <w:r w:rsidR="00426121">
        <w:t>_______________________________________________</w:t>
      </w:r>
    </w:p>
    <w:p w:rsidR="00426121" w:rsidRDefault="00426121">
      <w:pPr>
        <w:pStyle w:val="BodyTextIndent"/>
        <w:spacing w:after="0pt"/>
        <w:ind w:start="72pt"/>
      </w:pPr>
      <w:bookmarkStart w:id="81" w:name="_DV_M74"/>
      <w:bookmarkEnd w:id="81"/>
      <w:r>
        <w:t>____________________________________________________</w:t>
      </w:r>
    </w:p>
    <w:p w:rsidR="00426121" w:rsidRDefault="00F6068B">
      <w:pPr>
        <w:pStyle w:val="BodyTextIndent"/>
        <w:spacing w:after="0pt"/>
        <w:ind w:start="72pt"/>
      </w:pPr>
      <w:bookmarkStart w:id="82" w:name="_DV_M75"/>
      <w:bookmarkEnd w:id="82"/>
      <w:r>
        <w:t>____________________________________________________</w:t>
      </w:r>
    </w:p>
    <w:p w:rsidR="00426121" w:rsidRDefault="00426121">
      <w:pPr>
        <w:pStyle w:val="BodyTextIndent"/>
        <w:spacing w:after="0pt"/>
        <w:ind w:start="72pt"/>
      </w:pPr>
      <w:bookmarkStart w:id="83" w:name="_DV_M76"/>
      <w:bookmarkEnd w:id="83"/>
      <w:r>
        <w:t>Phone</w:t>
      </w:r>
      <w:proofErr w:type="gramStart"/>
      <w:r>
        <w:t>:_</w:t>
      </w:r>
      <w:proofErr w:type="gramEnd"/>
      <w:r>
        <w:t>______________________________________________</w:t>
      </w:r>
    </w:p>
    <w:p w:rsidR="00426121" w:rsidRDefault="00426121">
      <w:pPr>
        <w:pStyle w:val="BodyTextIndent"/>
        <w:spacing w:after="0pt"/>
        <w:ind w:start="72pt"/>
      </w:pPr>
      <w:bookmarkStart w:id="84" w:name="_DV_M77"/>
      <w:bookmarkEnd w:id="84"/>
      <w:r>
        <w:t>Fax</w:t>
      </w:r>
      <w:proofErr w:type="gramStart"/>
      <w:r>
        <w:t>:_</w:t>
      </w:r>
      <w:proofErr w:type="gramEnd"/>
      <w:r>
        <w:t>_________________</w:t>
      </w:r>
      <w:r w:rsidR="007E265E">
        <w:t>_______________________________</w:t>
      </w:r>
      <w:r w:rsidR="009638CA">
        <w:br/>
      </w:r>
    </w:p>
    <w:p w:rsidR="009638CA" w:rsidRDefault="00426121">
      <w:pPr>
        <w:pStyle w:val="BodyTextFirstIndent3"/>
        <w:spacing w:after="0pt"/>
        <w:ind w:start="0pt"/>
      </w:pPr>
      <w:bookmarkStart w:id="85" w:name="_DV_M78"/>
      <w:bookmarkEnd w:id="85"/>
      <w:r>
        <w:t>If to Covered Entity, to:</w:t>
      </w:r>
    </w:p>
    <w:p w:rsidR="009638CA" w:rsidRDefault="00022102">
      <w:pPr>
        <w:pStyle w:val="BodyTextFirstIndent3"/>
        <w:spacing w:after="0pt"/>
        <w:ind w:start="0pt" w:firstLine="36pt"/>
      </w:pPr>
      <w:bookmarkStart w:id="86" w:name="_DV_M79"/>
      <w:bookmarkStart w:id="87" w:name="_DV_M80"/>
      <w:bookmarkEnd w:id="86"/>
      <w:bookmarkEnd w:id="87"/>
      <w:r>
        <w:t>Natividad Medical Center</w:t>
      </w:r>
    </w:p>
    <w:p w:rsidR="00417065" w:rsidRDefault="00417065">
      <w:pPr>
        <w:pStyle w:val="BodyTextIndent"/>
        <w:spacing w:after="0pt"/>
        <w:ind w:start="72pt"/>
        <w:rPr>
          <w:lang w:val="en"/>
        </w:rPr>
      </w:pPr>
      <w:bookmarkStart w:id="88" w:name="_DV_M81"/>
      <w:bookmarkEnd w:id="88"/>
      <w:r>
        <w:rPr>
          <w:lang w:val="en"/>
        </w:rPr>
        <w:t>Attn: Compliance/Privacy Officer</w:t>
      </w:r>
    </w:p>
    <w:p w:rsidR="00022102" w:rsidRDefault="00022102">
      <w:pPr>
        <w:pStyle w:val="BodyTextIndent"/>
        <w:spacing w:after="0pt"/>
        <w:ind w:start="72pt"/>
        <w:rPr>
          <w:lang w:val="en"/>
        </w:rPr>
      </w:pPr>
      <w:r>
        <w:rPr>
          <w:lang w:val="en"/>
        </w:rPr>
        <w:t xml:space="preserve">1441 Constitution Blvd. </w:t>
      </w:r>
    </w:p>
    <w:p w:rsidR="00022102" w:rsidRDefault="00022102">
      <w:pPr>
        <w:pStyle w:val="BodyTextIndent"/>
        <w:spacing w:after="0pt"/>
        <w:ind w:start="72pt"/>
      </w:pPr>
      <w:bookmarkStart w:id="89" w:name="_DV_M82"/>
      <w:bookmarkEnd w:id="89"/>
      <w:r>
        <w:rPr>
          <w:lang w:val="en"/>
        </w:rPr>
        <w:t xml:space="preserve">Salinas, CA 93906 </w:t>
      </w:r>
    </w:p>
    <w:p w:rsidR="00022102" w:rsidRDefault="00022102">
      <w:pPr>
        <w:pStyle w:val="BodyTextIndent"/>
        <w:spacing w:after="0pt"/>
        <w:ind w:start="72pt"/>
      </w:pPr>
      <w:bookmarkStart w:id="90" w:name="_DV_M83"/>
      <w:bookmarkStart w:id="91" w:name="_DV_M84"/>
      <w:bookmarkEnd w:id="90"/>
      <w:bookmarkEnd w:id="91"/>
      <w:r>
        <w:t>Phone:</w:t>
      </w:r>
      <w:r w:rsidR="00417065">
        <w:t xml:space="preserve"> 831-755-4111</w:t>
      </w:r>
    </w:p>
    <w:p w:rsidR="00022102" w:rsidRDefault="00022102" w:rsidP="00417065">
      <w:pPr>
        <w:pStyle w:val="BodyTextIndent"/>
        <w:spacing w:after="0pt"/>
        <w:ind w:start="72pt"/>
        <w:jc w:val="start"/>
      </w:pPr>
      <w:bookmarkStart w:id="92" w:name="_DV_M85"/>
      <w:bookmarkEnd w:id="92"/>
      <w:r>
        <w:t>Fax:</w:t>
      </w:r>
      <w:r w:rsidR="00417065">
        <w:t xml:space="preserve"> 831-</w:t>
      </w:r>
      <w:r w:rsidR="00F6068B">
        <w:t>755-6254</w:t>
      </w:r>
      <w:r>
        <w:br/>
      </w:r>
    </w:p>
    <w:p w:rsidR="00426121" w:rsidRDefault="00426121">
      <w:pPr>
        <w:pStyle w:val="BodyTextIndent3"/>
        <w:tabs>
          <w:tab w:val="start" w:pos="468pt"/>
        </w:tabs>
        <w:ind w:start="0pt" w:end="0pt"/>
      </w:pPr>
      <w:bookmarkStart w:id="93" w:name="_DV_M86"/>
      <w:bookmarkEnd w:id="93"/>
      <w:r>
        <w:t xml:space="preserve">Each Party named above may change its address and that of its representative for notice by the giving of notice thereof in the manner hereinabove provided. </w:t>
      </w:r>
      <w:r w:rsidR="00DE1E60">
        <w:t xml:space="preserve"> </w:t>
      </w:r>
      <w:r>
        <w:t>Such notice is effective upon receipt of notice, but receipt is deemed to occur on next business day if notice is sent by FedEx or other overnight delivery service.</w:t>
      </w:r>
    </w:p>
    <w:p w:rsidR="009E7664" w:rsidRDefault="00426121">
      <w:pPr>
        <w:pStyle w:val="Heading2"/>
        <w:numPr>
          <w:ilvl w:val="0"/>
          <w:numId w:val="0"/>
        </w:numPr>
        <w:ind w:firstLine="36pt"/>
      </w:pPr>
      <w:bookmarkStart w:id="94" w:name="_DV_M87"/>
      <w:bookmarkEnd w:id="94"/>
      <w:r>
        <w:rPr>
          <w:b/>
        </w:rPr>
        <w:t>5.5</w:t>
      </w:r>
      <w:r>
        <w:rPr>
          <w:b/>
        </w:rPr>
        <w:tab/>
      </w:r>
      <w:r w:rsidR="00873DDB">
        <w:rPr>
          <w:b/>
          <w:u w:val="single"/>
        </w:rPr>
        <w:t>Counterparts; Facsimiles</w:t>
      </w:r>
      <w:r w:rsidR="009E7664">
        <w:t xml:space="preserve">.  This </w:t>
      </w:r>
      <w:r w:rsidR="00C8331A">
        <w:t>BAA</w:t>
      </w:r>
      <w:r w:rsidR="00BF48AE">
        <w:t xml:space="preserve"> </w:t>
      </w:r>
      <w:r w:rsidR="009E7664">
        <w:t xml:space="preserve">may be </w:t>
      </w:r>
      <w:r w:rsidR="00E26016">
        <w:t>executed</w:t>
      </w:r>
      <w:r w:rsidR="009E7664">
        <w:t xml:space="preserve"> in any number of counterparts, each of which shall be deemed an original.  </w:t>
      </w:r>
      <w:r w:rsidR="00E26016">
        <w:t>Facsimile</w:t>
      </w:r>
      <w:r w:rsidR="009E7664">
        <w:t xml:space="preserve"> copies hereof shall be </w:t>
      </w:r>
      <w:r w:rsidR="00E26016">
        <w:t>deemed</w:t>
      </w:r>
      <w:r w:rsidR="009E7664">
        <w:t xml:space="preserve"> to be originals.</w:t>
      </w:r>
      <w:r w:rsidR="00873DDB">
        <w:t xml:space="preserve"> </w:t>
      </w:r>
    </w:p>
    <w:p w:rsidR="00426121" w:rsidRDefault="009E7664">
      <w:pPr>
        <w:pStyle w:val="Heading2"/>
        <w:numPr>
          <w:ilvl w:val="0"/>
          <w:numId w:val="0"/>
        </w:numPr>
        <w:ind w:firstLine="36pt"/>
      </w:pPr>
      <w:bookmarkStart w:id="95" w:name="_DV_M88"/>
      <w:bookmarkEnd w:id="95"/>
      <w:r>
        <w:rPr>
          <w:b/>
        </w:rPr>
        <w:t>5.6</w:t>
      </w:r>
      <w:r>
        <w:rPr>
          <w:b/>
        </w:rPr>
        <w:tab/>
      </w:r>
      <w:r>
        <w:rPr>
          <w:b/>
          <w:u w:val="single"/>
        </w:rPr>
        <w:t>Relationship of Parties</w:t>
      </w:r>
      <w:r>
        <w:t xml:space="preserve">.  Notwithstanding anything to the contrary in the </w:t>
      </w:r>
      <w:r w:rsidR="00354AD0">
        <w:t xml:space="preserve">Services </w:t>
      </w:r>
      <w:r>
        <w:t xml:space="preserve">Agreement, Business Associate is an independent contractor and not an agent of Covered Entity under this </w:t>
      </w:r>
      <w:r w:rsidR="00C8331A">
        <w:t>BAA</w:t>
      </w:r>
      <w:r>
        <w:t xml:space="preserve">. </w:t>
      </w:r>
      <w:r w:rsidR="00881519">
        <w:t xml:space="preserve"> </w:t>
      </w:r>
      <w:r>
        <w:t>Business Associate has the sole right and obligation to supervise, manage, contract, direct, procure, perform</w:t>
      </w:r>
      <w:r w:rsidR="00354AD0">
        <w:t>,</w:t>
      </w:r>
      <w:r>
        <w:t xml:space="preserve"> or cause to be performed all Business Associate obligations under this </w:t>
      </w:r>
      <w:r w:rsidR="00C8331A">
        <w:t>BAA</w:t>
      </w:r>
      <w:r w:rsidR="00426121">
        <w:t xml:space="preserve">. </w:t>
      </w:r>
    </w:p>
    <w:p w:rsidR="00426121" w:rsidRDefault="009E7664">
      <w:pPr>
        <w:pStyle w:val="Heading2"/>
        <w:numPr>
          <w:ilvl w:val="0"/>
          <w:numId w:val="0"/>
        </w:numPr>
        <w:ind w:firstLine="36pt"/>
        <w:rPr>
          <w:b/>
        </w:rPr>
      </w:pPr>
      <w:bookmarkStart w:id="96" w:name="_DV_M89"/>
      <w:bookmarkEnd w:id="96"/>
      <w:r>
        <w:rPr>
          <w:b/>
        </w:rPr>
        <w:lastRenderedPageBreak/>
        <w:t>5.7</w:t>
      </w:r>
      <w:r w:rsidR="00426121">
        <w:rPr>
          <w:b/>
        </w:rPr>
        <w:tab/>
      </w:r>
      <w:r w:rsidR="00873DDB">
        <w:rPr>
          <w:b/>
          <w:u w:val="single"/>
        </w:rPr>
        <w:t xml:space="preserve">Choice of Law; </w:t>
      </w:r>
      <w:r w:rsidR="00426121">
        <w:rPr>
          <w:b/>
          <w:u w:val="single"/>
        </w:rPr>
        <w:t>Interpretation</w:t>
      </w:r>
      <w:r w:rsidR="002F27A6">
        <w:t>.</w:t>
      </w:r>
      <w:r w:rsidR="0022773B">
        <w:t xml:space="preserve">  </w:t>
      </w:r>
      <w:r w:rsidR="00873DDB">
        <w:t xml:space="preserve">This </w:t>
      </w:r>
      <w:r w:rsidR="00C8331A">
        <w:t>BAA</w:t>
      </w:r>
      <w:r w:rsidR="00DF016C">
        <w:t xml:space="preserve"> </w:t>
      </w:r>
      <w:r w:rsidR="00873DDB">
        <w:t>shall be governed by the laws of the State of California</w:t>
      </w:r>
      <w:r w:rsidR="00354AD0">
        <w:t>.</w:t>
      </w:r>
      <w:r w:rsidR="00873DDB">
        <w:t xml:space="preserve"> </w:t>
      </w:r>
      <w:r w:rsidR="00354AD0">
        <w:t xml:space="preserve"> A</w:t>
      </w:r>
      <w:r w:rsidR="00426121">
        <w:t xml:space="preserve">ny ambiguities in this </w:t>
      </w:r>
      <w:r w:rsidR="00C8331A">
        <w:t>BAA</w:t>
      </w:r>
      <w:r w:rsidR="00426121">
        <w:t xml:space="preserve"> shall be resolved in a manner that allows Covered Entity and Business Associate to comply with the Privacy Rule, the Security Rule</w:t>
      </w:r>
      <w:r w:rsidR="00354AD0">
        <w:t>,</w:t>
      </w:r>
      <w:r w:rsidR="00426121">
        <w:t xml:space="preserve"> and the </w:t>
      </w:r>
      <w:r w:rsidR="00760C3B">
        <w:t>California Confidentiality Laws</w:t>
      </w:r>
      <w:r w:rsidR="00426121">
        <w:t>.</w:t>
      </w:r>
    </w:p>
    <w:p w:rsidR="00426121" w:rsidRDefault="009E7664">
      <w:pPr>
        <w:pStyle w:val="Heading2"/>
        <w:numPr>
          <w:ilvl w:val="0"/>
          <w:numId w:val="0"/>
        </w:numPr>
        <w:ind w:firstLine="36pt"/>
        <w:rPr>
          <w:b/>
        </w:rPr>
      </w:pPr>
      <w:bookmarkStart w:id="97" w:name="_DV_M90"/>
      <w:bookmarkEnd w:id="97"/>
      <w:r>
        <w:rPr>
          <w:b/>
        </w:rPr>
        <w:t>5.8</w:t>
      </w:r>
      <w:r w:rsidR="00426121">
        <w:rPr>
          <w:b/>
        </w:rPr>
        <w:tab/>
      </w:r>
      <w:r w:rsidR="00426121">
        <w:rPr>
          <w:b/>
          <w:u w:val="single"/>
        </w:rPr>
        <w:t>Indemnification</w:t>
      </w:r>
      <w:r w:rsidR="002F27A6">
        <w:t>.</w:t>
      </w:r>
      <w:r w:rsidR="008C03C0">
        <w:t xml:space="preserve">  </w:t>
      </w:r>
      <w:r w:rsidR="003336EE">
        <w:t xml:space="preserve">Business Associate </w:t>
      </w:r>
      <w:r w:rsidR="00426121">
        <w:t>shall indemnify, defend, and hold harmless the County of Monterey (</w:t>
      </w:r>
      <w:r w:rsidR="00354AD0">
        <w:t>the “</w:t>
      </w:r>
      <w:r w:rsidR="00426121">
        <w:t>County</w:t>
      </w:r>
      <w:r w:rsidR="00354AD0">
        <w:t>”</w:t>
      </w:r>
      <w:r w:rsidR="00426121">
        <w:t>), its officers, agents, and employees from any claim, liability, loss, injury, cost, expense, penalty or damage</w:t>
      </w:r>
      <w:r w:rsidR="003336EE">
        <w:t xml:space="preserve">, including costs incurred by the County with respect to any investigation, enforcement proceeding, or third party action, </w:t>
      </w:r>
      <w:r w:rsidR="00426121">
        <w:t xml:space="preserve">arising out of, or in connection with, </w:t>
      </w:r>
      <w:r w:rsidR="003336EE">
        <w:t xml:space="preserve">a violation of this </w:t>
      </w:r>
      <w:r w:rsidR="00C8331A">
        <w:t>BAA</w:t>
      </w:r>
      <w:r w:rsidR="003336EE">
        <w:t xml:space="preserve"> or a Breach that is attributable to an act or omission of Business Associate </w:t>
      </w:r>
      <w:r w:rsidR="00426121">
        <w:t xml:space="preserve">and/or its agents, members, employees, or </w:t>
      </w:r>
      <w:r w:rsidR="00AF1106">
        <w:t>S</w:t>
      </w:r>
      <w:r w:rsidR="00426121">
        <w:t xml:space="preserve">ubcontractors, excepting only loss, injury, cost, expense, penalty or damage caused by the negligence or willful misconduct of personnel employed by the County.  It is the intent of the </w:t>
      </w:r>
      <w:r w:rsidR="00354AD0">
        <w:t>Parties</w:t>
      </w:r>
      <w:r w:rsidR="003336EE">
        <w:t xml:space="preserve"> </w:t>
      </w:r>
      <w:r w:rsidR="00426121">
        <w:t>to provide the broadest possible indemnification for the County.  This provision is in addition to</w:t>
      </w:r>
      <w:r w:rsidR="00354AD0">
        <w:t>,</w:t>
      </w:r>
      <w:r w:rsidR="00426121">
        <w:t xml:space="preserve"> and independent of</w:t>
      </w:r>
      <w:r w:rsidR="00354AD0">
        <w:t>,</w:t>
      </w:r>
      <w:r w:rsidR="00426121">
        <w:t xml:space="preserve"> any indemnification provision in any related or other agreement between the </w:t>
      </w:r>
      <w:r w:rsidR="00354AD0">
        <w:t>Parties</w:t>
      </w:r>
      <w:r w:rsidR="00426121">
        <w:t>.</w:t>
      </w:r>
    </w:p>
    <w:p w:rsidR="00AF1106" w:rsidRDefault="00AF1106">
      <w:pPr>
        <w:pStyle w:val="BodyText"/>
        <w:ind w:firstLine="36pt"/>
      </w:pPr>
      <w:bookmarkStart w:id="98" w:name="_DV_M91"/>
      <w:bookmarkEnd w:id="98"/>
      <w:r>
        <w:rPr>
          <w:b/>
        </w:rPr>
        <w:t>5.9</w:t>
      </w:r>
      <w:r>
        <w:rPr>
          <w:b/>
        </w:rPr>
        <w:tab/>
      </w:r>
      <w:r w:rsidR="002E0FD3">
        <w:rPr>
          <w:b/>
          <w:u w:val="single"/>
        </w:rPr>
        <w:t>Applicability of Terms</w:t>
      </w:r>
      <w:r>
        <w:rPr>
          <w:b/>
          <w:u w:val="single"/>
        </w:rPr>
        <w:t>.</w:t>
      </w:r>
      <w:r>
        <w:t xml:space="preserve">  </w:t>
      </w:r>
      <w:r w:rsidR="002E0FD3">
        <w:t xml:space="preserve">This BAA applies to all present and future Service Agreements and Business Associate relationships, written or unwritten, formal or informal, in which Business Associate creates, receives, transmits, or maintains any PHI for or on behalf of Covered Entity in any form whatsoever. This BAA shall automatically be incorporated in all subsequent agreements between Business Associate and Covered Entity involving the Use or Disclosure of PHI whether or not specifically referenced therein.  In the event of any conflict or inconsistency between a provision of this BAA and a provision of any other agreement between Business Associate and Covered Entity, the provision of this BAA shall control unless the provision in such other agreement establishes additional rights for Business Associate or additional duties for or restrictions on Business Associate with respect to PHI, in which case the provision of such other agreement will control.  </w:t>
      </w:r>
    </w:p>
    <w:p w:rsidR="00AF1106" w:rsidRDefault="00816389">
      <w:pPr>
        <w:pStyle w:val="Heading2"/>
        <w:numPr>
          <w:ilvl w:val="0"/>
          <w:numId w:val="0"/>
        </w:numPr>
        <w:ind w:firstLine="36pt"/>
        <w:rPr>
          <w:b/>
        </w:rPr>
      </w:pPr>
      <w:bookmarkStart w:id="99" w:name="_DV_M92"/>
      <w:bookmarkEnd w:id="99"/>
      <w:r>
        <w:rPr>
          <w:b/>
        </w:rPr>
        <w:t>5.</w:t>
      </w:r>
      <w:r w:rsidR="00354AD0">
        <w:rPr>
          <w:b/>
        </w:rPr>
        <w:t>10</w:t>
      </w:r>
      <w:r>
        <w:rPr>
          <w:b/>
        </w:rPr>
        <w:tab/>
      </w:r>
      <w:r w:rsidR="00AF1106">
        <w:rPr>
          <w:b/>
          <w:u w:val="single"/>
        </w:rPr>
        <w:t>Insurance</w:t>
      </w:r>
      <w:r w:rsidR="00AF1106">
        <w:t xml:space="preserve">.  In addition to any general and/or professional liability insurance required of Business Associate, Business Associate agrees to obtain and maintain, at its sole expense, liability insurance on an occurrence basis, covering any and all claims, liabilities, demands, damages, losses, costs and expenses arising from a </w:t>
      </w:r>
      <w:r w:rsidR="00082EAE">
        <w:t xml:space="preserve">breach of the </w:t>
      </w:r>
      <w:r w:rsidR="00AF1106">
        <w:t>obligations of Business Associate, its officers, employees, agents a</w:t>
      </w:r>
      <w:r w:rsidR="00082EAE">
        <w:t xml:space="preserve">nd Subcontractors under this </w:t>
      </w:r>
      <w:r w:rsidR="00C8331A">
        <w:t>BAA</w:t>
      </w:r>
      <w:r w:rsidR="00AF1106">
        <w:t xml:space="preserve">. </w:t>
      </w:r>
      <w:r w:rsidR="00970388">
        <w:t xml:space="preserve"> </w:t>
      </w:r>
      <w:r w:rsidR="00AF1106">
        <w:t>Such insurance coverage will be mai</w:t>
      </w:r>
      <w:r w:rsidR="00082EAE">
        <w:t xml:space="preserve">ntained for the term of this </w:t>
      </w:r>
      <w:r w:rsidR="00C8331A">
        <w:t>BAA</w:t>
      </w:r>
      <w:r w:rsidR="00AF1106">
        <w:t xml:space="preserve">, and a copy of such policy or a certificate evidencing the policy shall be provided to Covered Entity at Covered Entity’s request. </w:t>
      </w:r>
    </w:p>
    <w:p w:rsidR="00AF1106" w:rsidRDefault="00816389">
      <w:pPr>
        <w:pStyle w:val="Heading2"/>
        <w:numPr>
          <w:ilvl w:val="0"/>
          <w:numId w:val="0"/>
        </w:numPr>
        <w:ind w:firstLine="36pt"/>
        <w:rPr>
          <w:u w:val="single"/>
        </w:rPr>
      </w:pPr>
      <w:bookmarkStart w:id="100" w:name="_DV_M93"/>
      <w:bookmarkEnd w:id="100"/>
      <w:r>
        <w:rPr>
          <w:b/>
        </w:rPr>
        <w:t>5.</w:t>
      </w:r>
      <w:r w:rsidR="00354AD0">
        <w:rPr>
          <w:b/>
        </w:rPr>
        <w:t>11</w:t>
      </w:r>
      <w:r w:rsidR="00AF1106">
        <w:rPr>
          <w:b/>
        </w:rPr>
        <w:tab/>
      </w:r>
      <w:r w:rsidR="00AF1106">
        <w:rPr>
          <w:b/>
          <w:u w:val="single"/>
        </w:rPr>
        <w:t>Legal Actions</w:t>
      </w:r>
      <w:r w:rsidR="00AF1106">
        <w:t xml:space="preserve">.  Promptly, but no later than five (5) business days after notice thereof, Business Associate shall advise Covered Entity of any actual or potential action, proceeding, regulatory or governmental orders or actions, or any material threat thereof that becomes known to it that may affect the interests of Covered Entity or jeopardize this </w:t>
      </w:r>
      <w:r w:rsidR="00C8331A">
        <w:t>BAA</w:t>
      </w:r>
      <w:r w:rsidR="00AF1106">
        <w:t>, and of any facts and circumstances that may be pertinent to the prosecution or defense of any such actual or potential legal action or proceeding, except to the extent prohibited by law.</w:t>
      </w:r>
      <w:r>
        <w:t xml:space="preserve">  </w:t>
      </w:r>
    </w:p>
    <w:p w:rsidR="00874659" w:rsidRDefault="00082EAE">
      <w:pPr>
        <w:pStyle w:val="Heading2"/>
        <w:numPr>
          <w:ilvl w:val="0"/>
          <w:numId w:val="0"/>
        </w:numPr>
        <w:ind w:firstLine="36pt"/>
      </w:pPr>
      <w:bookmarkStart w:id="101" w:name="_DV_M94"/>
      <w:bookmarkEnd w:id="101"/>
      <w:r>
        <w:rPr>
          <w:b/>
        </w:rPr>
        <w:lastRenderedPageBreak/>
        <w:t>5.1</w:t>
      </w:r>
      <w:r w:rsidR="00354AD0">
        <w:rPr>
          <w:b/>
        </w:rPr>
        <w:t>2</w:t>
      </w:r>
      <w:r w:rsidR="00AF1106">
        <w:rPr>
          <w:b/>
        </w:rPr>
        <w:tab/>
      </w:r>
      <w:r w:rsidR="00A508D2">
        <w:rPr>
          <w:b/>
          <w:u w:val="single"/>
        </w:rPr>
        <w:t>Audit or Investigations</w:t>
      </w:r>
      <w:r w:rsidR="00AF1106">
        <w:t xml:space="preserve">.  Promptly, but no later than five (5) calendar days after notice thereof, Business Associate shall advise Covered Entity of any audit, compliant review, or complaint investigation by the Secretary </w:t>
      </w:r>
      <w:r>
        <w:t>or other state or federal agency</w:t>
      </w:r>
      <w:r w:rsidR="00BA4C92">
        <w:t xml:space="preserve"> related to compliance with HIPAA, the HITECH Act, or the California Confidentiality Laws</w:t>
      </w:r>
      <w:r>
        <w:t>.</w:t>
      </w:r>
    </w:p>
    <w:p w:rsidR="00874659" w:rsidRDefault="00874659">
      <w:pPr>
        <w:pStyle w:val="Heading2"/>
        <w:numPr>
          <w:ilvl w:val="0"/>
          <w:numId w:val="0"/>
        </w:numPr>
        <w:ind w:firstLine="36pt"/>
      </w:pPr>
    </w:p>
    <w:p w:rsidR="00354AD0" w:rsidRDefault="00354AD0" w:rsidP="00874659">
      <w:pPr>
        <w:pStyle w:val="Heading2"/>
        <w:numPr>
          <w:ilvl w:val="0"/>
          <w:numId w:val="0"/>
        </w:numPr>
      </w:pPr>
      <w:bookmarkStart w:id="102" w:name="_DV_M95"/>
      <w:bookmarkEnd w:id="102"/>
      <w:r>
        <w:t xml:space="preserve">IN WITNESS WHEREOF, each of the undersigned has caused this </w:t>
      </w:r>
      <w:r w:rsidR="00C8331A">
        <w:t>BAA</w:t>
      </w:r>
      <w:r>
        <w:t xml:space="preserve"> to be duly executed in its name and on its behalf as of the Effective Date.</w:t>
      </w:r>
    </w:p>
    <w:p w:rsidR="00417065" w:rsidRDefault="00417065">
      <w:pPr>
        <w:tabs>
          <w:tab w:val="start" w:pos="234pt"/>
          <w:tab w:val="start" w:pos="360pt"/>
        </w:tabs>
        <w:rPr>
          <w:b/>
        </w:rPr>
      </w:pPr>
      <w:bookmarkStart w:id="103" w:name="_DV_M96"/>
      <w:bookmarkEnd w:id="103"/>
    </w:p>
    <w:p w:rsidR="00354AD0" w:rsidRDefault="00354AD0">
      <w:pPr>
        <w:tabs>
          <w:tab w:val="start" w:pos="234pt"/>
          <w:tab w:val="start" w:pos="360pt"/>
        </w:tabs>
      </w:pPr>
      <w:r>
        <w:rPr>
          <w:b/>
        </w:rPr>
        <w:t>BUSINESS ASSOCIATE</w:t>
      </w:r>
      <w:r>
        <w:tab/>
      </w:r>
      <w:r w:rsidR="00F51DFC">
        <w:rPr>
          <w:b/>
        </w:rPr>
        <w:t>COVERED ENTITY</w:t>
      </w:r>
    </w:p>
    <w:p w:rsidR="00354AD0" w:rsidRDefault="00354AD0">
      <w:pPr>
        <w:ind w:start="36pt"/>
      </w:pPr>
    </w:p>
    <w:p w:rsidR="00354AD0" w:rsidRDefault="00354AD0">
      <w:pPr>
        <w:pStyle w:val="Signature"/>
        <w:tabs>
          <w:tab w:val="start" w:pos="207pt"/>
          <w:tab w:val="start" w:pos="234pt"/>
          <w:tab w:val="end" w:pos="450pt"/>
        </w:tabs>
      </w:pPr>
      <w:bookmarkStart w:id="104" w:name="_DV_M97"/>
      <w:bookmarkEnd w:id="104"/>
      <w:r>
        <w:t xml:space="preserve">By:  </w:t>
      </w:r>
      <w:r>
        <w:rPr>
          <w:u w:val="single"/>
        </w:rPr>
        <w:tab/>
      </w:r>
      <w:r>
        <w:tab/>
        <w:t xml:space="preserve">By:  </w:t>
      </w:r>
      <w:r>
        <w:rPr>
          <w:u w:val="single"/>
        </w:rPr>
        <w:tab/>
      </w:r>
    </w:p>
    <w:p w:rsidR="00354AD0" w:rsidRDefault="00354AD0">
      <w:pPr>
        <w:pStyle w:val="Signature"/>
        <w:tabs>
          <w:tab w:val="start" w:pos="207pt"/>
          <w:tab w:val="start" w:pos="234pt"/>
          <w:tab w:val="end" w:pos="450pt"/>
        </w:tabs>
      </w:pPr>
      <w:bookmarkStart w:id="105" w:name="_DV_M98"/>
      <w:bookmarkEnd w:id="105"/>
      <w:r>
        <w:t xml:space="preserve">Print Name  </w:t>
      </w:r>
      <w:r>
        <w:rPr>
          <w:u w:val="single"/>
        </w:rPr>
        <w:tab/>
      </w:r>
      <w:r>
        <w:tab/>
        <w:t xml:space="preserve">Print Name:  </w:t>
      </w:r>
      <w:r>
        <w:rPr>
          <w:u w:val="single"/>
        </w:rPr>
        <w:tab/>
      </w:r>
    </w:p>
    <w:p w:rsidR="00354AD0" w:rsidRDefault="00354AD0">
      <w:pPr>
        <w:pStyle w:val="Signature"/>
        <w:tabs>
          <w:tab w:val="start" w:pos="207pt"/>
          <w:tab w:val="start" w:pos="234pt"/>
          <w:tab w:val="end" w:pos="450pt"/>
        </w:tabs>
      </w:pPr>
      <w:bookmarkStart w:id="106" w:name="_DV_M99"/>
      <w:bookmarkEnd w:id="106"/>
      <w:r>
        <w:t xml:space="preserve">Print Title  </w:t>
      </w:r>
      <w:r>
        <w:rPr>
          <w:u w:val="single"/>
        </w:rPr>
        <w:tab/>
      </w:r>
      <w:r>
        <w:tab/>
        <w:t xml:space="preserve">Print Title:  </w:t>
      </w:r>
      <w:r>
        <w:rPr>
          <w:u w:val="single"/>
        </w:rPr>
        <w:tab/>
      </w:r>
    </w:p>
    <w:p w:rsidR="006C3BD0" w:rsidRDefault="00354AD0" w:rsidP="00417065">
      <w:pPr>
        <w:pStyle w:val="Signature"/>
        <w:tabs>
          <w:tab w:val="start" w:pos="207pt"/>
          <w:tab w:val="start" w:pos="234pt"/>
          <w:tab w:val="end" w:pos="450pt"/>
        </w:tabs>
      </w:pPr>
      <w:bookmarkStart w:id="107" w:name="_DV_M100"/>
      <w:bookmarkEnd w:id="107"/>
      <w:r>
        <w:t>Date:</w:t>
      </w:r>
      <w:r>
        <w:rPr>
          <w:u w:val="single"/>
        </w:rPr>
        <w:tab/>
      </w:r>
      <w:r>
        <w:tab/>
        <w:t xml:space="preserve">Date:  </w:t>
      </w:r>
      <w:r>
        <w:rPr>
          <w:u w:val="single"/>
        </w:rPr>
        <w:tab/>
      </w:r>
    </w:p>
    <w:sectPr w:rsidR="006C3BD0" w:rsidSect="00874659">
      <w:headerReference w:type="even" r:id="rId9"/>
      <w:headerReference w:type="default" r:id="rId10"/>
      <w:footerReference w:type="even" r:id="rId11"/>
      <w:footerReference w:type="default" r:id="rId12"/>
      <w:headerReference w:type="first" r:id="rId13"/>
      <w:footerReference w:type="first" r:id="rId14"/>
      <w:pgSz w:w="612pt" w:h="792pt"/>
      <w:pgMar w:top="72pt" w:right="90pt" w:bottom="57.60pt" w:left="90pt" w:header="36pt" w:footer="36pt" w:gutter="0pt"/>
      <w:cols w:space="36pt"/>
      <w:noEndnote/>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F0257D" w:rsidRDefault="00F0257D">
      <w:pPr>
        <w:spacing w:after="0pt"/>
      </w:pPr>
      <w:r>
        <w:separator/>
      </w:r>
    </w:p>
  </w:endnote>
  <w:endnote w:type="continuationSeparator" w:id="0">
    <w:p w:rsidR="00F0257D" w:rsidRDefault="00F0257D">
      <w:pPr>
        <w:spacing w:after="0p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charset w:characterSet="iso-8859-1"/>
    <w:family w:val="roman"/>
    <w:pitch w:val="variable"/>
    <w:sig w:usb0="E0002AFF" w:usb1="C0007841" w:usb2="00000009" w:usb3="00000000" w:csb0="000001FF" w:csb1="00000000"/>
  </w:font>
  <w:font w:name="Calibri">
    <w:altName w:val="Times New Roman"/>
    <w:panose1 w:val="00000000000000000000"/>
    <w:charset w:characterSet="iso-8859-1"/>
    <w:family w:val="roman"/>
    <w:notTrueType/>
    <w:pitch w:val="default"/>
  </w:font>
  <w:font w:name="Arial">
    <w:panose1 w:val="020B0604020202020204"/>
    <w:charset w:characterSet="iso-8859-1"/>
    <w:family w:val="swiss"/>
    <w:pitch w:val="variable"/>
    <w:sig w:usb0="E0002AFF" w:usb1="C0007843"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mbria">
    <w:altName w:val="Palatino Linotype"/>
    <w:charset w:characterSet="iso-8859-1"/>
    <w:family w:val="roman"/>
    <w:pitch w:val="variable"/>
    <w:sig w:usb0="00000001" w:usb1="400004FF" w:usb2="00000000" w:usb3="00000000" w:csb0="0000019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821348" w:rsidRDefault="00821348">
    <w:pPr>
      <w:pStyle w:val="Footer"/>
    </w:pPr>
  </w:p>
</w:ftr>
</file>

<file path=word/footer2.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821348" w:rsidRPr="00821348" w:rsidRDefault="00821348" w:rsidP="00821348">
    <w:pPr>
      <w:pStyle w:val="Footer"/>
      <w:jc w:val="end"/>
      <w:rPr>
        <w:i/>
        <w:sz w:val="20"/>
        <w:szCs w:val="20"/>
      </w:rPr>
    </w:pPr>
    <w:r w:rsidRPr="00821348">
      <w:rPr>
        <w:i/>
        <w:sz w:val="20"/>
        <w:szCs w:val="20"/>
      </w:rPr>
      <w:t xml:space="preserve">Approved by the County of Monterey Board of Supervisors </w:t>
    </w:r>
    <w:r w:rsidR="002E2E4C">
      <w:rPr>
        <w:i/>
        <w:sz w:val="20"/>
        <w:szCs w:val="20"/>
      </w:rPr>
      <w:t>on 11/01/16</w:t>
    </w:r>
    <w:r w:rsidR="002E2E4C">
      <w:rPr>
        <w:i/>
        <w:sz w:val="20"/>
        <w:szCs w:val="20"/>
      </w:rPr>
      <w:br/>
      <w:t>and revised on 12/09</w:t>
    </w:r>
    <w:r w:rsidRPr="00821348">
      <w:rPr>
        <w:i/>
        <w:sz w:val="20"/>
        <w:szCs w:val="20"/>
      </w:rPr>
      <w:t>/16</w:t>
    </w:r>
  </w:p>
  <w:p w:rsidR="00821348" w:rsidRDefault="00821348">
    <w:pPr>
      <w:pStyle w:val="Footer"/>
    </w:pPr>
  </w:p>
</w:ftr>
</file>

<file path=word/footer3.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821348" w:rsidRDefault="00821348">
    <w:pPr>
      <w:pStyle w:val="Footer"/>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F0257D" w:rsidRDefault="00F0257D">
      <w:pPr>
        <w:spacing w:after="0pt"/>
      </w:pPr>
      <w:r>
        <w:separator/>
      </w:r>
    </w:p>
  </w:footnote>
  <w:footnote w:type="continuationSeparator" w:id="0">
    <w:p w:rsidR="00F0257D" w:rsidRDefault="00F0257D">
      <w:pPr>
        <w:spacing w:after="0pt"/>
      </w:pPr>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821348" w:rsidRDefault="00821348">
    <w:pPr>
      <w:pStyle w:val="Header"/>
    </w:pPr>
  </w:p>
</w:hdr>
</file>

<file path=word/header2.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6C3BD0" w:rsidRDefault="006C3BD0">
    <w:pPr>
      <w:spacing w:after="0pt"/>
      <w:jc w:val="start"/>
    </w:pPr>
  </w:p>
</w:hdr>
</file>

<file path=word/header3.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821348" w:rsidRDefault="00821348">
    <w:pPr>
      <w:pStyle w:val="Header"/>
    </w:pP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000000B"/>
    <w:multiLevelType w:val="hybridMultilevel"/>
    <w:tmpl w:val="54D27216"/>
    <w:lvl w:ilvl="0" w:tplc="D8A011E6">
      <w:start w:val="1"/>
      <w:numFmt w:val="upperLetter"/>
      <w:pStyle w:val="ListNumberA"/>
      <w:lvlText w:val="%1."/>
      <w:lvlJc w:val="start"/>
      <w:pPr>
        <w:ind w:start="36pt" w:hanging="18pt"/>
      </w:pPr>
      <w:rPr>
        <w:rFonts w:cs="Times New Roman"/>
      </w:rPr>
    </w:lvl>
    <w:lvl w:ilvl="1" w:tplc="04090019">
      <w:start w:val="1"/>
      <w:numFmt w:val="lowerLetter"/>
      <w:lvlText w:val="%2."/>
      <w:lvlJc w:val="start"/>
      <w:pPr>
        <w:ind w:start="72pt" w:hanging="18pt"/>
      </w:pPr>
      <w:rPr>
        <w:rFonts w:cs="Times New Roman"/>
      </w:rPr>
    </w:lvl>
    <w:lvl w:ilvl="2" w:tplc="0409001B">
      <w:start w:val="1"/>
      <w:numFmt w:val="lowerRoman"/>
      <w:lvlText w:val="%3."/>
      <w:lvlJc w:val="end"/>
      <w:pPr>
        <w:ind w:start="108pt" w:hanging="9pt"/>
      </w:pPr>
      <w:rPr>
        <w:rFonts w:cs="Times New Roman"/>
      </w:rPr>
    </w:lvl>
    <w:lvl w:ilvl="3" w:tplc="0409000F">
      <w:start w:val="1"/>
      <w:numFmt w:val="decimal"/>
      <w:lvlText w:val="%4."/>
      <w:lvlJc w:val="start"/>
      <w:pPr>
        <w:ind w:start="144pt" w:hanging="18pt"/>
      </w:pPr>
      <w:rPr>
        <w:rFonts w:cs="Times New Roman"/>
      </w:rPr>
    </w:lvl>
    <w:lvl w:ilvl="4" w:tplc="04090019">
      <w:start w:val="1"/>
      <w:numFmt w:val="lowerLetter"/>
      <w:lvlText w:val="%5."/>
      <w:lvlJc w:val="start"/>
      <w:pPr>
        <w:ind w:start="180pt" w:hanging="18pt"/>
      </w:pPr>
      <w:rPr>
        <w:rFonts w:cs="Times New Roman"/>
      </w:rPr>
    </w:lvl>
    <w:lvl w:ilvl="5" w:tplc="0409001B">
      <w:start w:val="1"/>
      <w:numFmt w:val="lowerRoman"/>
      <w:lvlText w:val="%6."/>
      <w:lvlJc w:val="end"/>
      <w:pPr>
        <w:ind w:start="216pt" w:hanging="9pt"/>
      </w:pPr>
      <w:rPr>
        <w:rFonts w:cs="Times New Roman"/>
      </w:rPr>
    </w:lvl>
    <w:lvl w:ilvl="6" w:tplc="0409000F">
      <w:start w:val="1"/>
      <w:numFmt w:val="decimal"/>
      <w:lvlText w:val="%7."/>
      <w:lvlJc w:val="start"/>
      <w:pPr>
        <w:ind w:start="252pt" w:hanging="18pt"/>
      </w:pPr>
      <w:rPr>
        <w:rFonts w:cs="Times New Roman"/>
      </w:rPr>
    </w:lvl>
    <w:lvl w:ilvl="7" w:tplc="04090019">
      <w:start w:val="1"/>
      <w:numFmt w:val="lowerLetter"/>
      <w:lvlText w:val="%8."/>
      <w:lvlJc w:val="start"/>
      <w:pPr>
        <w:ind w:start="288pt" w:hanging="18pt"/>
      </w:pPr>
      <w:rPr>
        <w:rFonts w:cs="Times New Roman"/>
      </w:rPr>
    </w:lvl>
    <w:lvl w:ilvl="8" w:tplc="0409001B">
      <w:start w:val="1"/>
      <w:numFmt w:val="lowerRoman"/>
      <w:lvlText w:val="%9."/>
      <w:lvlJc w:val="end"/>
      <w:pPr>
        <w:ind w:start="324pt" w:hanging="9pt"/>
      </w:pPr>
      <w:rPr>
        <w:rFonts w:cs="Times New Roman"/>
      </w:rPr>
    </w:lvl>
  </w:abstractNum>
  <w:abstractNum w:abstractNumId="1" w15:restartNumberingAfterBreak="0">
    <w:nsid w:val="0000000C"/>
    <w:multiLevelType w:val="hybridMultilevel"/>
    <w:tmpl w:val="F690B7DC"/>
    <w:lvl w:ilvl="0" w:tplc="E94CC82C">
      <w:start w:val="1"/>
      <w:numFmt w:val="decimal"/>
      <w:pStyle w:val="BodyText2"/>
      <w:lvlText w:val="%1."/>
      <w:lvlJc w:val="start"/>
      <w:pPr>
        <w:ind w:start="36pt" w:hanging="36pt"/>
      </w:pPr>
      <w:rPr>
        <w:rFonts w:cs="Times New Roman" w:hint="eastAsia"/>
        <w:b/>
        <w:u w:val="none"/>
      </w:rPr>
    </w:lvl>
    <w:lvl w:ilvl="1" w:tplc="04090019">
      <w:start w:val="1"/>
      <w:numFmt w:val="lowerLetter"/>
      <w:lvlText w:val="%2."/>
      <w:lvlJc w:val="start"/>
      <w:pPr>
        <w:ind w:start="54pt" w:hanging="18pt"/>
      </w:pPr>
      <w:rPr>
        <w:rFonts w:cs="Times New Roman"/>
      </w:rPr>
    </w:lvl>
    <w:lvl w:ilvl="2" w:tplc="0409001B">
      <w:start w:val="1"/>
      <w:numFmt w:val="lowerRoman"/>
      <w:lvlText w:val="%3."/>
      <w:lvlJc w:val="end"/>
      <w:pPr>
        <w:ind w:start="90pt" w:hanging="9pt"/>
      </w:pPr>
      <w:rPr>
        <w:rFonts w:cs="Times New Roman"/>
      </w:rPr>
    </w:lvl>
    <w:lvl w:ilvl="3" w:tplc="0409000F">
      <w:start w:val="1"/>
      <w:numFmt w:val="decimal"/>
      <w:lvlText w:val="%4."/>
      <w:lvlJc w:val="start"/>
      <w:pPr>
        <w:ind w:start="126pt" w:hanging="18pt"/>
      </w:pPr>
      <w:rPr>
        <w:rFonts w:cs="Times New Roman"/>
      </w:rPr>
    </w:lvl>
    <w:lvl w:ilvl="4" w:tplc="04090019">
      <w:start w:val="1"/>
      <w:numFmt w:val="lowerLetter"/>
      <w:lvlText w:val="%5."/>
      <w:lvlJc w:val="start"/>
      <w:pPr>
        <w:ind w:start="162pt" w:hanging="18pt"/>
      </w:pPr>
      <w:rPr>
        <w:rFonts w:cs="Times New Roman"/>
      </w:rPr>
    </w:lvl>
    <w:lvl w:ilvl="5" w:tplc="0409001B">
      <w:start w:val="1"/>
      <w:numFmt w:val="lowerRoman"/>
      <w:lvlText w:val="%6."/>
      <w:lvlJc w:val="end"/>
      <w:pPr>
        <w:ind w:start="198pt" w:hanging="9pt"/>
      </w:pPr>
      <w:rPr>
        <w:rFonts w:cs="Times New Roman"/>
      </w:rPr>
    </w:lvl>
    <w:lvl w:ilvl="6" w:tplc="0409000F">
      <w:start w:val="1"/>
      <w:numFmt w:val="decimal"/>
      <w:lvlText w:val="%7."/>
      <w:lvlJc w:val="start"/>
      <w:pPr>
        <w:ind w:start="234pt" w:hanging="18pt"/>
      </w:pPr>
      <w:rPr>
        <w:rFonts w:cs="Times New Roman"/>
      </w:rPr>
    </w:lvl>
    <w:lvl w:ilvl="7" w:tplc="04090019">
      <w:start w:val="1"/>
      <w:numFmt w:val="lowerLetter"/>
      <w:lvlText w:val="%8."/>
      <w:lvlJc w:val="start"/>
      <w:pPr>
        <w:ind w:start="270pt" w:hanging="18pt"/>
      </w:pPr>
      <w:rPr>
        <w:rFonts w:cs="Times New Roman"/>
      </w:rPr>
    </w:lvl>
    <w:lvl w:ilvl="8" w:tplc="0409001B">
      <w:start w:val="1"/>
      <w:numFmt w:val="lowerRoman"/>
      <w:lvlText w:val="%9."/>
      <w:lvlJc w:val="end"/>
      <w:pPr>
        <w:ind w:start="306pt" w:hanging="9pt"/>
      </w:pPr>
      <w:rPr>
        <w:rFonts w:cs="Times New Roman"/>
      </w:rPr>
    </w:lvl>
  </w:abstractNum>
  <w:abstractNum w:abstractNumId="2" w15:restartNumberingAfterBreak="0">
    <w:nsid w:val="0000000D"/>
    <w:multiLevelType w:val="multilevel"/>
    <w:tmpl w:val="CC6CEB10"/>
    <w:lvl w:ilvl="0">
      <w:start w:val="1"/>
      <w:numFmt w:val="decimal"/>
      <w:pStyle w:val="Level1"/>
      <w:lvlText w:val="%1."/>
      <w:lvlJc w:val="start"/>
      <w:pPr>
        <w:tabs>
          <w:tab w:val="num" w:pos="72pt"/>
        </w:tabs>
        <w:ind w:firstLine="36pt"/>
      </w:pPr>
      <w:rPr>
        <w:rFonts w:cs="Times New Roman" w:hint="eastAsia"/>
        <w:u w:val="none"/>
      </w:rPr>
    </w:lvl>
    <w:lvl w:ilvl="1">
      <w:start w:val="1"/>
      <w:numFmt w:val="lowerLetter"/>
      <w:pStyle w:val="Level2"/>
      <w:lvlText w:val="%2."/>
      <w:lvlJc w:val="start"/>
      <w:pPr>
        <w:tabs>
          <w:tab w:val="num" w:pos="108pt"/>
        </w:tabs>
        <w:ind w:start="36pt" w:firstLine="36pt"/>
      </w:pPr>
      <w:rPr>
        <w:rFonts w:cs="Times New Roman" w:hint="eastAsia"/>
        <w:u w:val="none"/>
      </w:rPr>
    </w:lvl>
    <w:lvl w:ilvl="2">
      <w:start w:val="1"/>
      <w:numFmt w:val="lowerRoman"/>
      <w:pStyle w:val="Level3"/>
      <w:lvlText w:val="%3."/>
      <w:lvlJc w:val="start"/>
      <w:pPr>
        <w:tabs>
          <w:tab w:val="num" w:pos="144pt"/>
        </w:tabs>
        <w:ind w:start="72pt" w:firstLine="36pt"/>
      </w:pPr>
      <w:rPr>
        <w:rFonts w:cs="Times New Roman" w:hint="eastAsia"/>
        <w:u w:val="none"/>
      </w:rPr>
    </w:lvl>
    <w:lvl w:ilvl="3">
      <w:start w:val="1"/>
      <w:numFmt w:val="decimal"/>
      <w:pStyle w:val="Level4"/>
      <w:lvlText w:val="(%4)"/>
      <w:lvlJc w:val="start"/>
      <w:pPr>
        <w:tabs>
          <w:tab w:val="num" w:pos="180pt"/>
        </w:tabs>
        <w:ind w:start="108pt" w:firstLine="36pt"/>
      </w:pPr>
      <w:rPr>
        <w:rFonts w:cs="Times New Roman" w:hint="eastAsia"/>
        <w:u w:val="none"/>
      </w:rPr>
    </w:lvl>
    <w:lvl w:ilvl="4">
      <w:start w:val="1"/>
      <w:numFmt w:val="lowerLetter"/>
      <w:pStyle w:val="Level5"/>
      <w:lvlText w:val="(%5)"/>
      <w:lvlJc w:val="start"/>
      <w:pPr>
        <w:tabs>
          <w:tab w:val="num" w:pos="216pt"/>
        </w:tabs>
        <w:ind w:start="144pt" w:firstLine="36pt"/>
      </w:pPr>
      <w:rPr>
        <w:rFonts w:cs="Times New Roman" w:hint="eastAsia"/>
        <w:u w:val="none"/>
      </w:rPr>
    </w:lvl>
    <w:lvl w:ilvl="5">
      <w:start w:val="1"/>
      <w:numFmt w:val="lowerRoman"/>
      <w:pStyle w:val="Level6"/>
      <w:lvlText w:val="(%6)"/>
      <w:lvlJc w:val="start"/>
      <w:pPr>
        <w:tabs>
          <w:tab w:val="num" w:pos="252pt"/>
        </w:tabs>
        <w:ind w:start="180pt" w:firstLine="36pt"/>
      </w:pPr>
      <w:rPr>
        <w:rFonts w:cs="Times New Roman" w:hint="eastAsia"/>
        <w:u w:val="none"/>
      </w:rPr>
    </w:lvl>
    <w:lvl w:ilvl="6">
      <w:start w:val="1"/>
      <w:numFmt w:val="decimal"/>
      <w:pStyle w:val="Level7"/>
      <w:lvlText w:val="%7)"/>
      <w:lvlJc w:val="start"/>
      <w:pPr>
        <w:tabs>
          <w:tab w:val="num" w:pos="288pt"/>
        </w:tabs>
        <w:ind w:start="216pt" w:firstLine="36pt"/>
      </w:pPr>
      <w:rPr>
        <w:rFonts w:cs="Times New Roman" w:hint="eastAsia"/>
        <w:u w:val="none"/>
      </w:rPr>
    </w:lvl>
    <w:lvl w:ilvl="7">
      <w:start w:val="1"/>
      <w:numFmt w:val="lowerLetter"/>
      <w:pStyle w:val="Level8"/>
      <w:lvlText w:val="%8)"/>
      <w:lvlJc w:val="start"/>
      <w:pPr>
        <w:tabs>
          <w:tab w:val="num" w:pos="324pt"/>
        </w:tabs>
        <w:ind w:start="252pt" w:firstLine="36pt"/>
      </w:pPr>
      <w:rPr>
        <w:rFonts w:cs="Times New Roman" w:hint="eastAsia"/>
        <w:u w:val="none"/>
      </w:rPr>
    </w:lvl>
    <w:lvl w:ilvl="8">
      <w:start w:val="1"/>
      <w:numFmt w:val="lowerRoman"/>
      <w:pStyle w:val="Level9"/>
      <w:lvlText w:val="%9)"/>
      <w:lvlJc w:val="start"/>
      <w:pPr>
        <w:tabs>
          <w:tab w:val="num" w:pos="360pt"/>
        </w:tabs>
        <w:ind w:start="288pt" w:firstLine="36pt"/>
      </w:pPr>
      <w:rPr>
        <w:rFonts w:cs="Times New Roman" w:hint="eastAsia"/>
        <w:u w:val="none"/>
      </w:rPr>
    </w:lvl>
  </w:abstractNum>
  <w:abstractNum w:abstractNumId="3" w15:restartNumberingAfterBreak="0">
    <w:nsid w:val="0000000E"/>
    <w:multiLevelType w:val="multilevel"/>
    <w:tmpl w:val="A3DCBC12"/>
    <w:lvl w:ilvl="0">
      <w:start w:val="1"/>
      <w:numFmt w:val="decimal"/>
      <w:lvlRestart w:val="0"/>
      <w:pStyle w:val="Heading1"/>
      <w:lvlText w:val="%1."/>
      <w:lvlJc w:val="start"/>
      <w:pPr>
        <w:tabs>
          <w:tab w:val="num" w:pos="72pt"/>
        </w:tabs>
        <w:ind w:firstLine="36pt"/>
      </w:pPr>
      <w:rPr>
        <w:rFonts w:cs="Times New Roman" w:hint="eastAsia"/>
        <w:b w:val="0"/>
        <w:i w:val="0"/>
        <w:caps w:val="0"/>
        <w:sz w:val="24"/>
        <w:u w:val="none"/>
      </w:rPr>
    </w:lvl>
    <w:lvl w:ilvl="1">
      <w:start w:val="1"/>
      <w:numFmt w:val="lowerLetter"/>
      <w:pStyle w:val="Heading2"/>
      <w:lvlText w:val="%2."/>
      <w:lvlJc w:val="start"/>
      <w:pPr>
        <w:tabs>
          <w:tab w:val="num" w:pos="108pt"/>
        </w:tabs>
        <w:ind w:start="36pt" w:firstLine="36pt"/>
      </w:pPr>
      <w:rPr>
        <w:rFonts w:cs="Times New Roman" w:hint="eastAsia"/>
        <w:b w:val="0"/>
        <w:i w:val="0"/>
        <w:caps w:val="0"/>
        <w:u w:val="none"/>
      </w:rPr>
    </w:lvl>
    <w:lvl w:ilvl="2">
      <w:start w:val="1"/>
      <w:numFmt w:val="lowerRoman"/>
      <w:pStyle w:val="Heading3"/>
      <w:lvlText w:val="%3."/>
      <w:lvlJc w:val="start"/>
      <w:pPr>
        <w:tabs>
          <w:tab w:val="num" w:pos="144pt"/>
        </w:tabs>
        <w:ind w:start="72pt" w:firstLine="36pt"/>
      </w:pPr>
      <w:rPr>
        <w:rFonts w:cs="Times New Roman" w:hint="eastAsia"/>
        <w:u w:val="none"/>
      </w:rPr>
    </w:lvl>
    <w:lvl w:ilvl="3">
      <w:start w:val="1"/>
      <w:numFmt w:val="decimal"/>
      <w:pStyle w:val="Heading4"/>
      <w:lvlText w:val="(%4)"/>
      <w:lvlJc w:val="start"/>
      <w:pPr>
        <w:tabs>
          <w:tab w:val="num" w:pos="180pt"/>
        </w:tabs>
        <w:ind w:start="108pt" w:firstLine="36pt"/>
      </w:pPr>
      <w:rPr>
        <w:rFonts w:cs="Times New Roman" w:hint="eastAsia"/>
        <w:u w:val="none"/>
      </w:rPr>
    </w:lvl>
    <w:lvl w:ilvl="4">
      <w:start w:val="1"/>
      <w:numFmt w:val="lowerLetter"/>
      <w:pStyle w:val="Heading5"/>
      <w:lvlText w:val="(%5)"/>
      <w:lvlJc w:val="start"/>
      <w:pPr>
        <w:tabs>
          <w:tab w:val="num" w:pos="216pt"/>
        </w:tabs>
        <w:ind w:start="144pt" w:firstLine="36pt"/>
      </w:pPr>
      <w:rPr>
        <w:rFonts w:cs="Times New Roman" w:hint="eastAsia"/>
        <w:u w:val="none"/>
      </w:rPr>
    </w:lvl>
    <w:lvl w:ilvl="5">
      <w:start w:val="1"/>
      <w:numFmt w:val="lowerRoman"/>
      <w:pStyle w:val="Heading6"/>
      <w:lvlText w:val="(%6)"/>
      <w:lvlJc w:val="start"/>
      <w:pPr>
        <w:tabs>
          <w:tab w:val="num" w:pos="252pt"/>
        </w:tabs>
        <w:ind w:start="180pt" w:firstLine="36pt"/>
      </w:pPr>
      <w:rPr>
        <w:rFonts w:cs="Times New Roman" w:hint="eastAsia"/>
        <w:u w:val="none"/>
      </w:rPr>
    </w:lvl>
    <w:lvl w:ilvl="6">
      <w:start w:val="1"/>
      <w:numFmt w:val="decimal"/>
      <w:pStyle w:val="Heading7"/>
      <w:lvlText w:val="%7)"/>
      <w:lvlJc w:val="start"/>
      <w:pPr>
        <w:tabs>
          <w:tab w:val="num" w:pos="288pt"/>
        </w:tabs>
        <w:ind w:start="216pt" w:firstLine="36pt"/>
      </w:pPr>
      <w:rPr>
        <w:rFonts w:cs="Times New Roman" w:hint="eastAsia"/>
        <w:u w:val="none"/>
      </w:rPr>
    </w:lvl>
    <w:lvl w:ilvl="7">
      <w:start w:val="1"/>
      <w:numFmt w:val="lowerLetter"/>
      <w:pStyle w:val="Heading8"/>
      <w:lvlText w:val="%8)"/>
      <w:lvlJc w:val="start"/>
      <w:pPr>
        <w:tabs>
          <w:tab w:val="num" w:pos="324pt"/>
        </w:tabs>
        <w:ind w:start="252pt" w:firstLine="36pt"/>
      </w:pPr>
      <w:rPr>
        <w:rFonts w:cs="Times New Roman" w:hint="eastAsia"/>
        <w:u w:val="none"/>
      </w:rPr>
    </w:lvl>
    <w:lvl w:ilvl="8">
      <w:start w:val="1"/>
      <w:numFmt w:val="upperLetter"/>
      <w:pStyle w:val="Heading9"/>
      <w:suff w:val="nothing"/>
      <w:lvlText w:val="Exhibit %9"/>
      <w:lvlJc w:val="start"/>
      <w:rPr>
        <w:rFonts w:cs="Times New Roman" w:hint="eastAsia"/>
        <w:u w:val="none"/>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attachedTemplate r:id="rId1"/>
  <w:defaultTabStop w:val="36pt"/>
  <w:drawingGridHorizontalSpacing w:val="6pt"/>
  <w:drawingGridVerticalSpacing w:val="6pt"/>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9B"/>
    <w:rsid w:val="0000270D"/>
    <w:rsid w:val="00012C06"/>
    <w:rsid w:val="00016B4D"/>
    <w:rsid w:val="00022102"/>
    <w:rsid w:val="0003256E"/>
    <w:rsid w:val="00032D33"/>
    <w:rsid w:val="000333DF"/>
    <w:rsid w:val="000354F9"/>
    <w:rsid w:val="00036ABE"/>
    <w:rsid w:val="00043F7E"/>
    <w:rsid w:val="00066232"/>
    <w:rsid w:val="0007249B"/>
    <w:rsid w:val="00075267"/>
    <w:rsid w:val="00076FC9"/>
    <w:rsid w:val="0008279A"/>
    <w:rsid w:val="00082EAE"/>
    <w:rsid w:val="000866D4"/>
    <w:rsid w:val="000A439B"/>
    <w:rsid w:val="000A5C62"/>
    <w:rsid w:val="000A66DC"/>
    <w:rsid w:val="000B754D"/>
    <w:rsid w:val="000E7F07"/>
    <w:rsid w:val="000F221F"/>
    <w:rsid w:val="000F3176"/>
    <w:rsid w:val="00101CFB"/>
    <w:rsid w:val="001039D2"/>
    <w:rsid w:val="00120101"/>
    <w:rsid w:val="001218F4"/>
    <w:rsid w:val="00136058"/>
    <w:rsid w:val="001410ED"/>
    <w:rsid w:val="00142024"/>
    <w:rsid w:val="0014658D"/>
    <w:rsid w:val="00156913"/>
    <w:rsid w:val="00167B20"/>
    <w:rsid w:val="00172168"/>
    <w:rsid w:val="00184924"/>
    <w:rsid w:val="00187CE0"/>
    <w:rsid w:val="00191C15"/>
    <w:rsid w:val="00192C8B"/>
    <w:rsid w:val="00197431"/>
    <w:rsid w:val="001A015C"/>
    <w:rsid w:val="001A4D7A"/>
    <w:rsid w:val="001B21D6"/>
    <w:rsid w:val="001B2460"/>
    <w:rsid w:val="001B25DD"/>
    <w:rsid w:val="001B3AAC"/>
    <w:rsid w:val="001C38D5"/>
    <w:rsid w:val="001D1AE9"/>
    <w:rsid w:val="001E5197"/>
    <w:rsid w:val="00202C9A"/>
    <w:rsid w:val="002059FB"/>
    <w:rsid w:val="00205F22"/>
    <w:rsid w:val="00206AA5"/>
    <w:rsid w:val="00213815"/>
    <w:rsid w:val="00214619"/>
    <w:rsid w:val="00227448"/>
    <w:rsid w:val="0022773B"/>
    <w:rsid w:val="002508E8"/>
    <w:rsid w:val="0026458D"/>
    <w:rsid w:val="00283481"/>
    <w:rsid w:val="00287ED5"/>
    <w:rsid w:val="002A3B5F"/>
    <w:rsid w:val="002A6DED"/>
    <w:rsid w:val="002B09B7"/>
    <w:rsid w:val="002C3B71"/>
    <w:rsid w:val="002D56BC"/>
    <w:rsid w:val="002E07C5"/>
    <w:rsid w:val="002E0FD3"/>
    <w:rsid w:val="002E2E4C"/>
    <w:rsid w:val="002E2FE8"/>
    <w:rsid w:val="002E778A"/>
    <w:rsid w:val="002F27A6"/>
    <w:rsid w:val="002F6017"/>
    <w:rsid w:val="003152AB"/>
    <w:rsid w:val="00330C58"/>
    <w:rsid w:val="0033217A"/>
    <w:rsid w:val="003336EE"/>
    <w:rsid w:val="003346F9"/>
    <w:rsid w:val="00334933"/>
    <w:rsid w:val="00337BC7"/>
    <w:rsid w:val="00346903"/>
    <w:rsid w:val="00354AD0"/>
    <w:rsid w:val="00356867"/>
    <w:rsid w:val="00362568"/>
    <w:rsid w:val="003757EE"/>
    <w:rsid w:val="00387AB2"/>
    <w:rsid w:val="00394BBA"/>
    <w:rsid w:val="003A1A70"/>
    <w:rsid w:val="003B07D9"/>
    <w:rsid w:val="003B4BD6"/>
    <w:rsid w:val="003B734B"/>
    <w:rsid w:val="003F0EA3"/>
    <w:rsid w:val="0040750E"/>
    <w:rsid w:val="00410F04"/>
    <w:rsid w:val="00417065"/>
    <w:rsid w:val="00420147"/>
    <w:rsid w:val="0042259B"/>
    <w:rsid w:val="00424E43"/>
    <w:rsid w:val="00426121"/>
    <w:rsid w:val="0043196D"/>
    <w:rsid w:val="0044588B"/>
    <w:rsid w:val="00446D72"/>
    <w:rsid w:val="00450400"/>
    <w:rsid w:val="00456EC5"/>
    <w:rsid w:val="0046577B"/>
    <w:rsid w:val="00472CD9"/>
    <w:rsid w:val="00472F9C"/>
    <w:rsid w:val="004A113F"/>
    <w:rsid w:val="004A33FA"/>
    <w:rsid w:val="004A78D6"/>
    <w:rsid w:val="004B6C58"/>
    <w:rsid w:val="004C0328"/>
    <w:rsid w:val="004C604A"/>
    <w:rsid w:val="004E238E"/>
    <w:rsid w:val="004E5724"/>
    <w:rsid w:val="004F738B"/>
    <w:rsid w:val="004F75DF"/>
    <w:rsid w:val="005023F6"/>
    <w:rsid w:val="00507C62"/>
    <w:rsid w:val="00543646"/>
    <w:rsid w:val="0055203E"/>
    <w:rsid w:val="00562792"/>
    <w:rsid w:val="00571178"/>
    <w:rsid w:val="005819CD"/>
    <w:rsid w:val="00583264"/>
    <w:rsid w:val="005856A3"/>
    <w:rsid w:val="0059153D"/>
    <w:rsid w:val="00592B77"/>
    <w:rsid w:val="0059318F"/>
    <w:rsid w:val="005B29E8"/>
    <w:rsid w:val="005B2B62"/>
    <w:rsid w:val="005B5678"/>
    <w:rsid w:val="005C45B6"/>
    <w:rsid w:val="005C6A38"/>
    <w:rsid w:val="005D22A5"/>
    <w:rsid w:val="005F1808"/>
    <w:rsid w:val="00600ECC"/>
    <w:rsid w:val="00621DDE"/>
    <w:rsid w:val="0062230E"/>
    <w:rsid w:val="00622CD5"/>
    <w:rsid w:val="00622F3B"/>
    <w:rsid w:val="00627FBB"/>
    <w:rsid w:val="006357DB"/>
    <w:rsid w:val="00644A7D"/>
    <w:rsid w:val="006755E0"/>
    <w:rsid w:val="006776AF"/>
    <w:rsid w:val="00682031"/>
    <w:rsid w:val="00683B3C"/>
    <w:rsid w:val="006A4A01"/>
    <w:rsid w:val="006B6BEA"/>
    <w:rsid w:val="006C3BD0"/>
    <w:rsid w:val="006C48E4"/>
    <w:rsid w:val="006C5EB5"/>
    <w:rsid w:val="006C7C71"/>
    <w:rsid w:val="006E659E"/>
    <w:rsid w:val="007014FF"/>
    <w:rsid w:val="0072100D"/>
    <w:rsid w:val="0072236C"/>
    <w:rsid w:val="007327DF"/>
    <w:rsid w:val="00736420"/>
    <w:rsid w:val="00760C3B"/>
    <w:rsid w:val="00766640"/>
    <w:rsid w:val="0077504F"/>
    <w:rsid w:val="00783B92"/>
    <w:rsid w:val="0078721C"/>
    <w:rsid w:val="007B0C56"/>
    <w:rsid w:val="007C6837"/>
    <w:rsid w:val="007E12B6"/>
    <w:rsid w:val="007E265E"/>
    <w:rsid w:val="007E29E1"/>
    <w:rsid w:val="007F151F"/>
    <w:rsid w:val="00804504"/>
    <w:rsid w:val="00816389"/>
    <w:rsid w:val="00820C30"/>
    <w:rsid w:val="00821348"/>
    <w:rsid w:val="00826FE5"/>
    <w:rsid w:val="0084007C"/>
    <w:rsid w:val="0084730A"/>
    <w:rsid w:val="008716A6"/>
    <w:rsid w:val="00873DDB"/>
    <w:rsid w:val="00874659"/>
    <w:rsid w:val="008746CA"/>
    <w:rsid w:val="00881519"/>
    <w:rsid w:val="008819F7"/>
    <w:rsid w:val="00885193"/>
    <w:rsid w:val="008866CC"/>
    <w:rsid w:val="00886BD4"/>
    <w:rsid w:val="008963FE"/>
    <w:rsid w:val="008A1A97"/>
    <w:rsid w:val="008A7026"/>
    <w:rsid w:val="008B62E7"/>
    <w:rsid w:val="008B7E1A"/>
    <w:rsid w:val="008C03C0"/>
    <w:rsid w:val="008E518A"/>
    <w:rsid w:val="008F130D"/>
    <w:rsid w:val="00911D62"/>
    <w:rsid w:val="00916128"/>
    <w:rsid w:val="00933582"/>
    <w:rsid w:val="009454C8"/>
    <w:rsid w:val="00955344"/>
    <w:rsid w:val="009638CA"/>
    <w:rsid w:val="00970388"/>
    <w:rsid w:val="00975A2A"/>
    <w:rsid w:val="0097769F"/>
    <w:rsid w:val="00983E5F"/>
    <w:rsid w:val="009A1B1E"/>
    <w:rsid w:val="009A1CBF"/>
    <w:rsid w:val="009B243E"/>
    <w:rsid w:val="009B2E10"/>
    <w:rsid w:val="009B4C7F"/>
    <w:rsid w:val="009B5266"/>
    <w:rsid w:val="009C5CCC"/>
    <w:rsid w:val="009E2916"/>
    <w:rsid w:val="009E7664"/>
    <w:rsid w:val="00A22BB9"/>
    <w:rsid w:val="00A37427"/>
    <w:rsid w:val="00A4690D"/>
    <w:rsid w:val="00A50160"/>
    <w:rsid w:val="00A508D2"/>
    <w:rsid w:val="00A72B69"/>
    <w:rsid w:val="00A81265"/>
    <w:rsid w:val="00A871D2"/>
    <w:rsid w:val="00AA21C3"/>
    <w:rsid w:val="00AB0E24"/>
    <w:rsid w:val="00AB6D58"/>
    <w:rsid w:val="00AD1D9E"/>
    <w:rsid w:val="00AE12C5"/>
    <w:rsid w:val="00AF1106"/>
    <w:rsid w:val="00AF5ED3"/>
    <w:rsid w:val="00B13FC5"/>
    <w:rsid w:val="00B20D1E"/>
    <w:rsid w:val="00B24ACA"/>
    <w:rsid w:val="00B317E9"/>
    <w:rsid w:val="00B31EBC"/>
    <w:rsid w:val="00B47F72"/>
    <w:rsid w:val="00B61A73"/>
    <w:rsid w:val="00B71B3A"/>
    <w:rsid w:val="00B71D06"/>
    <w:rsid w:val="00BA09D6"/>
    <w:rsid w:val="00BA4C92"/>
    <w:rsid w:val="00BB3562"/>
    <w:rsid w:val="00BB38C1"/>
    <w:rsid w:val="00BB60B5"/>
    <w:rsid w:val="00BC0A8B"/>
    <w:rsid w:val="00BC695D"/>
    <w:rsid w:val="00BF48AE"/>
    <w:rsid w:val="00BF5D3A"/>
    <w:rsid w:val="00C23455"/>
    <w:rsid w:val="00C24147"/>
    <w:rsid w:val="00C431C7"/>
    <w:rsid w:val="00C57735"/>
    <w:rsid w:val="00C8331A"/>
    <w:rsid w:val="00C84142"/>
    <w:rsid w:val="00C85DEC"/>
    <w:rsid w:val="00C9595F"/>
    <w:rsid w:val="00CC4E65"/>
    <w:rsid w:val="00CD11CE"/>
    <w:rsid w:val="00CD2542"/>
    <w:rsid w:val="00CE11AF"/>
    <w:rsid w:val="00CE4920"/>
    <w:rsid w:val="00CF0407"/>
    <w:rsid w:val="00D0639C"/>
    <w:rsid w:val="00D26CA0"/>
    <w:rsid w:val="00D337BF"/>
    <w:rsid w:val="00D338BD"/>
    <w:rsid w:val="00D342AD"/>
    <w:rsid w:val="00D354C6"/>
    <w:rsid w:val="00D47174"/>
    <w:rsid w:val="00D54B2B"/>
    <w:rsid w:val="00D9462B"/>
    <w:rsid w:val="00DB4A2C"/>
    <w:rsid w:val="00DC3372"/>
    <w:rsid w:val="00DD29D4"/>
    <w:rsid w:val="00DD3C15"/>
    <w:rsid w:val="00DE1E60"/>
    <w:rsid w:val="00DF016C"/>
    <w:rsid w:val="00DF0DFB"/>
    <w:rsid w:val="00DF36DD"/>
    <w:rsid w:val="00DF6258"/>
    <w:rsid w:val="00E028EE"/>
    <w:rsid w:val="00E14023"/>
    <w:rsid w:val="00E144CF"/>
    <w:rsid w:val="00E14612"/>
    <w:rsid w:val="00E17054"/>
    <w:rsid w:val="00E249E0"/>
    <w:rsid w:val="00E25359"/>
    <w:rsid w:val="00E26016"/>
    <w:rsid w:val="00E3501C"/>
    <w:rsid w:val="00E446D7"/>
    <w:rsid w:val="00E51382"/>
    <w:rsid w:val="00E54BAE"/>
    <w:rsid w:val="00E57C51"/>
    <w:rsid w:val="00E61326"/>
    <w:rsid w:val="00E616A3"/>
    <w:rsid w:val="00E8055E"/>
    <w:rsid w:val="00E86518"/>
    <w:rsid w:val="00E8749B"/>
    <w:rsid w:val="00EA336D"/>
    <w:rsid w:val="00EB1749"/>
    <w:rsid w:val="00EC5EF6"/>
    <w:rsid w:val="00EE09B9"/>
    <w:rsid w:val="00EE0E6C"/>
    <w:rsid w:val="00F00974"/>
    <w:rsid w:val="00F0257D"/>
    <w:rsid w:val="00F066A7"/>
    <w:rsid w:val="00F17D68"/>
    <w:rsid w:val="00F30A63"/>
    <w:rsid w:val="00F51DFC"/>
    <w:rsid w:val="00F5440F"/>
    <w:rsid w:val="00F6068B"/>
    <w:rsid w:val="00F66FA4"/>
    <w:rsid w:val="00F921D8"/>
    <w:rsid w:val="00F96A5A"/>
    <w:rsid w:val="00FC15A3"/>
    <w:rsid w:val="00FC73AA"/>
    <w:rsid w:val="00FD5E6A"/>
    <w:rsid w:val="00FE2AFE"/>
    <w:rsid w:val="00FF0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0pt" w:line="13.80pt" w:lineRule="auto"/>
      </w:pPr>
    </w:pPrDefault>
  </w:docDefaults>
  <w:latentStyles w:defLockedState="0" w:defUIPriority="99" w:defSemiHidden="0" w:defUnhideWhenUsed="0" w:defQFormat="0" w:count="371">
    <w:lsdException w:name="Normal" w:uiPriority="0" w:qFormat="1"/>
    <w:lsdException w:name="heading 1" w:uiPriority="11" w:qFormat="1"/>
    <w:lsdException w:name="heading 2" w:uiPriority="13" w:qFormat="1"/>
    <w:lsdException w:name="heading 3" w:uiPriority="15" w:qFormat="1"/>
    <w:lsdException w:name="heading 4" w:uiPriority="17" w:qFormat="1"/>
    <w:lsdException w:name="heading 5" w:uiPriority="19" w:qFormat="1"/>
    <w:lsdException w:name="heading 6" w:uiPriority="21" w:qFormat="1"/>
    <w:lsdException w:name="heading 7" w:uiPriority="23" w:qFormat="1"/>
    <w:lsdException w:name="heading 8" w:uiPriority="25" w:qFormat="1"/>
    <w:lsdException w:name="heading 9" w:uiPriority="27"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8"/>
    <w:lsdException w:name="toc 2" w:semiHidden="1" w:uiPriority="98"/>
    <w:lsdException w:name="toc 3" w:semiHidden="1" w:uiPriority="98"/>
    <w:lsdException w:name="toc 4" w:semiHidden="1" w:uiPriority="98"/>
    <w:lsdException w:name="toc 5" w:semiHidden="1" w:uiPriority="98"/>
    <w:lsdException w:name="toc 6" w:semiHidden="1" w:uiPriority="98"/>
    <w:lsdException w:name="toc 7" w:semiHidden="1" w:uiPriority="98"/>
    <w:lsdException w:name="toc 8" w:semiHidden="1" w:uiPriority="98"/>
    <w:lsdException w:name="toc 9" w:semiHidden="1" w:uiPriority="98"/>
    <w:lsdException w:name="Normal Indent" w:semiHidden="1" w:unhideWhenUsed="1"/>
    <w:lsdException w:name="footnote text" w:semiHidden="1" w:unhideWhenUsed="1"/>
    <w:lsdException w:name="header" w:semiHidden="1" w:uiPriority="98"/>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8"/>
    <w:lsdException w:name="List Bullet" w:semiHidden="1" w:uiPriority="9" w:qFormat="1"/>
    <w:lsdException w:name="List Number" w:semiHidden="1" w:uiPriority="98"/>
    <w:lsdException w:name="List 2" w:semiHidden="1" w:uiPriority="98"/>
    <w:lsdException w:name="List 3" w:semiHidden="1" w:uiPriority="98"/>
    <w:lsdException w:name="List 4" w:semiHidden="1" w:uiPriority="98"/>
    <w:lsdException w:name="List 5" w:semiHidden="1" w:uiPriority="98"/>
    <w:lsdException w:name="List Bullet 2" w:semiHidden="1" w:uiPriority="10" w:qFormat="1"/>
    <w:lsdException w:name="List Bullet 3" w:semiHidden="1" w:uiPriority="98"/>
    <w:lsdException w:name="List Bullet 4" w:semiHidden="1" w:uiPriority="98"/>
    <w:lsdException w:name="List Bullet 5" w:semiHidden="1" w:uiPriority="98"/>
    <w:lsdException w:name="List Number 2" w:semiHidden="1" w:uiPriority="98"/>
    <w:lsdException w:name="List Number 3" w:semiHidden="1" w:uiPriority="98"/>
    <w:lsdException w:name="List Number 4" w:semiHidden="1" w:uiPriority="98"/>
    <w:lsdException w:name="List Number 5" w:semiHidden="1" w:uiPriority="98"/>
    <w:lsdException w:name="Title" w:uiPriority="1" w:qFormat="1"/>
    <w:lsdException w:name="Closing" w:semiHidden="1" w:unhideWhenUsed="1"/>
    <w:lsdException w:name="Signature" w:semiHidden="1" w:uiPriority="98"/>
    <w:lsdException w:name="Default Paragraph Font" w:semiHidden="1" w:uiPriority="1"/>
    <w:lsdException w:name="Body Text" w:semiHidden="1" w:uiPriority="3" w:qFormat="1"/>
    <w:lsdException w:name="Body Text Indent" w:semiHidden="1" w:uiPriority="98"/>
    <w:lsdException w:name="List Continue" w:semiHidden="1" w:uiPriority="98"/>
    <w:lsdException w:name="List Continue 2" w:semiHidden="1" w:uiPriority="98"/>
    <w:lsdException w:name="List Continue 3" w:semiHidden="1" w:uiPriority="98"/>
    <w:lsdException w:name="List Continue 4" w:semiHidden="1" w:uiPriority="98"/>
    <w:lsdException w:name="List Continue 5" w:semiHidden="1" w:uiPriority="98"/>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7" w:qFormat="1"/>
    <w:lsdException w:name="Body Text First Indent 2" w:semiHidden="1" w:uiPriority="98"/>
    <w:lsdException w:name="Note Heading" w:semiHidden="1" w:unhideWhenUsed="1"/>
    <w:lsdException w:name="Body Text 2" w:semiHidden="1" w:uiPriority="4" w:qFormat="1"/>
    <w:lsdException w:name="Body Text 3" w:semiHidden="1" w:uiPriority="5" w:qFormat="1"/>
    <w:lsdException w:name="Body Text Indent 2" w:semiHidden="1" w:uiPriority="98"/>
    <w:lsdException w:name="Body Text Indent 3" w:semiHidden="1" w:uiPriority="98"/>
    <w:lsdException w:name="Block Text" w:semiHidden="1" w:uiPriority="8" w:qFormat="1"/>
    <w:lsdException w:name="Hyperlink" w:semiHidden="1" w:unhideWhenUsed="1"/>
    <w:lsdException w:name="FollowedHyperlink" w:semiHidden="1" w:unhideWhenUsed="1"/>
    <w:lsdException w:name="Strong" w:uiPriority="22" w:qFormat="1"/>
    <w:lsdException w:name="Emphasis" w:uiPriority="2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8"/>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8"/>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8"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12pt" w:line="12pt" w:lineRule="auto"/>
      <w:jc w:val="both"/>
    </w:pPr>
    <w:rPr>
      <w:rFonts w:ascii="Times New Roman" w:hAnsi="Times New Roman"/>
      <w:sz w:val="24"/>
      <w:szCs w:val="24"/>
    </w:rPr>
  </w:style>
  <w:style w:type="paragraph" w:styleId="Heading1">
    <w:name w:val="heading 1"/>
    <w:basedOn w:val="Normal"/>
    <w:link w:val="Heading1Char"/>
    <w:uiPriority w:val="11"/>
    <w:qFormat/>
    <w:pPr>
      <w:numPr>
        <w:numId w:val="1"/>
      </w:numPr>
      <w:outlineLvl w:val="0"/>
    </w:pPr>
  </w:style>
  <w:style w:type="paragraph" w:styleId="Heading2">
    <w:name w:val="heading 2"/>
    <w:basedOn w:val="Normal"/>
    <w:link w:val="Heading2Char"/>
    <w:uiPriority w:val="13"/>
    <w:qFormat/>
    <w:pPr>
      <w:numPr>
        <w:ilvl w:val="1"/>
        <w:numId w:val="1"/>
      </w:numPr>
      <w:outlineLvl w:val="1"/>
    </w:pPr>
  </w:style>
  <w:style w:type="paragraph" w:styleId="Heading3">
    <w:name w:val="heading 3"/>
    <w:basedOn w:val="Normal"/>
    <w:link w:val="Heading3Char"/>
    <w:uiPriority w:val="15"/>
    <w:qFormat/>
    <w:pPr>
      <w:numPr>
        <w:ilvl w:val="2"/>
        <w:numId w:val="1"/>
      </w:numPr>
      <w:outlineLvl w:val="2"/>
    </w:pPr>
  </w:style>
  <w:style w:type="paragraph" w:styleId="Heading4">
    <w:name w:val="heading 4"/>
    <w:basedOn w:val="Normal"/>
    <w:link w:val="Heading4Char"/>
    <w:uiPriority w:val="17"/>
    <w:qFormat/>
    <w:pPr>
      <w:numPr>
        <w:ilvl w:val="3"/>
        <w:numId w:val="1"/>
      </w:numPr>
      <w:outlineLvl w:val="3"/>
    </w:pPr>
  </w:style>
  <w:style w:type="paragraph" w:styleId="Heading5">
    <w:name w:val="heading 5"/>
    <w:basedOn w:val="Normal"/>
    <w:link w:val="Heading5Char"/>
    <w:uiPriority w:val="19"/>
    <w:qFormat/>
    <w:pPr>
      <w:numPr>
        <w:ilvl w:val="4"/>
        <w:numId w:val="1"/>
      </w:numPr>
      <w:outlineLvl w:val="4"/>
    </w:pPr>
  </w:style>
  <w:style w:type="paragraph" w:styleId="Heading6">
    <w:name w:val="heading 6"/>
    <w:basedOn w:val="Normal"/>
    <w:link w:val="Heading6Char"/>
    <w:uiPriority w:val="21"/>
    <w:qFormat/>
    <w:pPr>
      <w:numPr>
        <w:ilvl w:val="5"/>
        <w:numId w:val="1"/>
      </w:numPr>
      <w:outlineLvl w:val="5"/>
    </w:pPr>
  </w:style>
  <w:style w:type="paragraph" w:styleId="Heading7">
    <w:name w:val="heading 7"/>
    <w:basedOn w:val="Normal"/>
    <w:link w:val="Heading7Char"/>
    <w:uiPriority w:val="23"/>
    <w:qFormat/>
    <w:pPr>
      <w:numPr>
        <w:ilvl w:val="6"/>
        <w:numId w:val="1"/>
      </w:numPr>
      <w:outlineLvl w:val="6"/>
    </w:pPr>
  </w:style>
  <w:style w:type="paragraph" w:styleId="Heading8">
    <w:name w:val="heading 8"/>
    <w:basedOn w:val="Normal"/>
    <w:link w:val="Heading8Char"/>
    <w:uiPriority w:val="25"/>
    <w:qFormat/>
    <w:pPr>
      <w:numPr>
        <w:ilvl w:val="7"/>
        <w:numId w:val="1"/>
      </w:numPr>
      <w:outlineLvl w:val="7"/>
    </w:pPr>
  </w:style>
  <w:style w:type="paragraph" w:styleId="Heading9">
    <w:name w:val="heading 9"/>
    <w:basedOn w:val="Normal"/>
    <w:next w:val="Normal"/>
    <w:link w:val="Heading9Char"/>
    <w:uiPriority w:val="27"/>
    <w:qFormat/>
    <w:pPr>
      <w:numPr>
        <w:ilvl w:val="8"/>
        <w:numId w:val="1"/>
      </w:numPr>
      <w:jc w:val="center"/>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1"/>
    <w:locked/>
    <w:rPr>
      <w:rFonts w:ascii="Times New Roman" w:hAnsi="Times New Roman"/>
      <w:sz w:val="24"/>
      <w:szCs w:val="24"/>
    </w:rPr>
  </w:style>
  <w:style w:type="character" w:customStyle="1" w:styleId="Heading2Char">
    <w:name w:val="Heading 2 Char"/>
    <w:basedOn w:val="DefaultParagraphFont"/>
    <w:link w:val="Heading2"/>
    <w:uiPriority w:val="13"/>
    <w:locked/>
    <w:rPr>
      <w:rFonts w:ascii="Times New Roman" w:hAnsi="Times New Roman"/>
      <w:sz w:val="24"/>
      <w:szCs w:val="24"/>
    </w:rPr>
  </w:style>
  <w:style w:type="character" w:customStyle="1" w:styleId="Heading3Char">
    <w:name w:val="Heading 3 Char"/>
    <w:basedOn w:val="DefaultParagraphFont"/>
    <w:link w:val="Heading3"/>
    <w:uiPriority w:val="15"/>
    <w:locked/>
    <w:rPr>
      <w:rFonts w:ascii="Times New Roman" w:hAnsi="Times New Roman"/>
      <w:sz w:val="24"/>
      <w:szCs w:val="24"/>
    </w:rPr>
  </w:style>
  <w:style w:type="character" w:customStyle="1" w:styleId="Heading4Char">
    <w:name w:val="Heading 4 Char"/>
    <w:basedOn w:val="DefaultParagraphFont"/>
    <w:link w:val="Heading4"/>
    <w:uiPriority w:val="17"/>
    <w:locked/>
    <w:rPr>
      <w:rFonts w:ascii="Times New Roman" w:hAnsi="Times New Roman"/>
      <w:sz w:val="24"/>
      <w:szCs w:val="24"/>
    </w:rPr>
  </w:style>
  <w:style w:type="character" w:customStyle="1" w:styleId="Heading5Char">
    <w:name w:val="Heading 5 Char"/>
    <w:basedOn w:val="DefaultParagraphFont"/>
    <w:link w:val="Heading5"/>
    <w:uiPriority w:val="19"/>
    <w:locked/>
    <w:rPr>
      <w:rFonts w:ascii="Times New Roman" w:hAnsi="Times New Roman"/>
      <w:sz w:val="24"/>
      <w:szCs w:val="24"/>
    </w:rPr>
  </w:style>
  <w:style w:type="character" w:customStyle="1" w:styleId="Heading6Char">
    <w:name w:val="Heading 6 Char"/>
    <w:basedOn w:val="DefaultParagraphFont"/>
    <w:link w:val="Heading6"/>
    <w:uiPriority w:val="21"/>
    <w:locked/>
    <w:rPr>
      <w:rFonts w:ascii="Times New Roman" w:hAnsi="Times New Roman"/>
      <w:sz w:val="24"/>
      <w:szCs w:val="24"/>
    </w:rPr>
  </w:style>
  <w:style w:type="character" w:customStyle="1" w:styleId="Heading7Char">
    <w:name w:val="Heading 7 Char"/>
    <w:basedOn w:val="DefaultParagraphFont"/>
    <w:link w:val="Heading7"/>
    <w:uiPriority w:val="23"/>
    <w:locked/>
    <w:rPr>
      <w:rFonts w:ascii="Times New Roman" w:hAnsi="Times New Roman"/>
      <w:sz w:val="24"/>
      <w:szCs w:val="24"/>
    </w:rPr>
  </w:style>
  <w:style w:type="character" w:customStyle="1" w:styleId="Heading8Char">
    <w:name w:val="Heading 8 Char"/>
    <w:basedOn w:val="DefaultParagraphFont"/>
    <w:link w:val="Heading8"/>
    <w:uiPriority w:val="25"/>
    <w:locked/>
    <w:rPr>
      <w:rFonts w:ascii="Times New Roman" w:hAnsi="Times New Roman"/>
      <w:sz w:val="24"/>
      <w:szCs w:val="24"/>
    </w:rPr>
  </w:style>
  <w:style w:type="character" w:customStyle="1" w:styleId="Heading9Char">
    <w:name w:val="Heading 9 Char"/>
    <w:basedOn w:val="DefaultParagraphFont"/>
    <w:link w:val="Heading9"/>
    <w:uiPriority w:val="27"/>
    <w:locked/>
    <w:rPr>
      <w:rFonts w:ascii="Times New Roman" w:hAnsi="Times New Roman"/>
      <w:b/>
      <w:caps/>
      <w:sz w:val="24"/>
      <w:szCs w:val="24"/>
    </w:rPr>
  </w:style>
  <w:style w:type="paragraph" w:customStyle="1" w:styleId="Addendum">
    <w:name w:val="Addendum"/>
    <w:basedOn w:val="Title"/>
    <w:next w:val="Normal"/>
    <w:uiPriority w:val="98"/>
    <w:rPr>
      <w:b w:val="0"/>
      <w:caps w:val="0"/>
    </w:rPr>
  </w:style>
  <w:style w:type="paragraph" w:styleId="Title">
    <w:name w:val="Title"/>
    <w:basedOn w:val="Normal"/>
    <w:next w:val="BodyText"/>
    <w:link w:val="TitleChar"/>
    <w:uiPriority w:val="1"/>
    <w:qFormat/>
    <w:pPr>
      <w:keepNext/>
      <w:spacing w:before="6pt"/>
      <w:jc w:val="center"/>
      <w:outlineLvl w:val="0"/>
    </w:pPr>
    <w:rPr>
      <w:b/>
      <w:caps/>
    </w:rPr>
  </w:style>
  <w:style w:type="character" w:customStyle="1" w:styleId="TitleChar">
    <w:name w:val="Title Char"/>
    <w:basedOn w:val="DefaultParagraphFont"/>
    <w:link w:val="Title"/>
    <w:uiPriority w:val="1"/>
    <w:locked/>
    <w:rPr>
      <w:rFonts w:eastAsia="Times New Roman" w:cs="Times New Roman"/>
      <w:b/>
      <w:caps/>
    </w:rPr>
  </w:style>
  <w:style w:type="paragraph" w:customStyle="1" w:styleId="AddendumHeading">
    <w:name w:val="Addendum Heading"/>
    <w:basedOn w:val="Normal"/>
    <w:next w:val="Normal"/>
    <w:uiPriority w:val="98"/>
    <w:rPr>
      <w:u w:val="single"/>
    </w:rPr>
  </w:style>
  <w:style w:type="character" w:customStyle="1" w:styleId="AllCaps">
    <w:name w:val="AllCaps"/>
    <w:basedOn w:val="DefaultParagraphFont"/>
    <w:uiPriority w:val="98"/>
    <w:rPr>
      <w:rFonts w:cs="Times New Roman"/>
      <w:caps/>
      <w:u w:val="single"/>
    </w:rPr>
  </w:style>
  <w:style w:type="paragraph" w:styleId="BlockText">
    <w:name w:val="Block Text"/>
    <w:basedOn w:val="Normal"/>
    <w:uiPriority w:val="8"/>
    <w:qFormat/>
    <w:pPr>
      <w:ind w:start="72pt" w:end="72pt"/>
    </w:pPr>
  </w:style>
  <w:style w:type="paragraph" w:customStyle="1" w:styleId="BlockText2">
    <w:name w:val="Block Text 2"/>
    <w:basedOn w:val="Normal"/>
    <w:uiPriority w:val="98"/>
    <w:pPr>
      <w:spacing w:line="24pt" w:lineRule="auto"/>
      <w:ind w:start="72pt" w:end="72pt"/>
    </w:pPr>
  </w:style>
  <w:style w:type="paragraph" w:customStyle="1" w:styleId="BlockText3">
    <w:name w:val="Block Text 3"/>
    <w:basedOn w:val="Normal"/>
    <w:uiPriority w:val="98"/>
    <w:pPr>
      <w:ind w:start="72pt" w:end="72pt" w:firstLine="36pt"/>
    </w:pPr>
  </w:style>
  <w:style w:type="paragraph" w:customStyle="1" w:styleId="BlockText4">
    <w:name w:val="Block Text 4"/>
    <w:basedOn w:val="Normal"/>
    <w:uiPriority w:val="98"/>
    <w:pPr>
      <w:spacing w:line="24pt" w:lineRule="auto"/>
      <w:ind w:start="72pt" w:end="72pt" w:firstLine="36pt"/>
    </w:pPr>
  </w:style>
  <w:style w:type="paragraph" w:styleId="BodyText">
    <w:name w:val="Body Text"/>
    <w:basedOn w:val="Normal"/>
    <w:link w:val="BodyTextChar"/>
    <w:uiPriority w:val="3"/>
    <w:qFormat/>
  </w:style>
  <w:style w:type="character" w:customStyle="1" w:styleId="BodyTextChar">
    <w:name w:val="Body Text Char"/>
    <w:basedOn w:val="DefaultParagraphFont"/>
    <w:link w:val="BodyText"/>
    <w:uiPriority w:val="3"/>
    <w:locked/>
    <w:rPr>
      <w:rFonts w:eastAsia="Times New Roman" w:cs="Times New Roman"/>
    </w:rPr>
  </w:style>
  <w:style w:type="paragraph" w:styleId="BodyText2">
    <w:name w:val="Body Text 2"/>
    <w:basedOn w:val="BodyText"/>
    <w:link w:val="BodyText2Char"/>
    <w:uiPriority w:val="4"/>
    <w:qFormat/>
    <w:pPr>
      <w:numPr>
        <w:numId w:val="4"/>
      </w:numPr>
    </w:pPr>
    <w:rPr>
      <w:b/>
      <w:u w:val="single"/>
    </w:rPr>
  </w:style>
  <w:style w:type="character" w:customStyle="1" w:styleId="BodyText2Char">
    <w:name w:val="Body Text 2 Char"/>
    <w:basedOn w:val="DefaultParagraphFont"/>
    <w:link w:val="BodyText2"/>
    <w:uiPriority w:val="4"/>
    <w:locked/>
    <w:rPr>
      <w:rFonts w:ascii="Times New Roman" w:hAnsi="Times New Roman"/>
      <w:b/>
      <w:sz w:val="24"/>
      <w:szCs w:val="24"/>
      <w:u w:val="single"/>
    </w:rPr>
  </w:style>
  <w:style w:type="paragraph" w:styleId="BodyText3">
    <w:name w:val="Body Text 3"/>
    <w:basedOn w:val="Normal"/>
    <w:link w:val="BodyText3Char"/>
    <w:uiPriority w:val="5"/>
    <w:qFormat/>
    <w:pPr>
      <w:ind w:start="108pt" w:hanging="36pt"/>
    </w:pPr>
  </w:style>
  <w:style w:type="character" w:customStyle="1" w:styleId="BodyText3Char">
    <w:name w:val="Body Text 3 Char"/>
    <w:basedOn w:val="DefaultParagraphFont"/>
    <w:link w:val="BodyText3"/>
    <w:uiPriority w:val="5"/>
    <w:locked/>
    <w:rPr>
      <w:rFonts w:eastAsia="Times New Roman" w:cs="Times New Roman"/>
    </w:rPr>
  </w:style>
  <w:style w:type="paragraph" w:customStyle="1" w:styleId="BodyText4">
    <w:name w:val="Body Text 4"/>
    <w:basedOn w:val="Normal"/>
    <w:uiPriority w:val="6"/>
    <w:qFormat/>
    <w:pPr>
      <w:ind w:start="108pt" w:hanging="36pt"/>
    </w:pPr>
  </w:style>
  <w:style w:type="paragraph" w:styleId="BodyTextFirstIndent">
    <w:name w:val="Body Text First Indent"/>
    <w:basedOn w:val="Normal"/>
    <w:link w:val="BodyTextFirstIndentChar"/>
    <w:uiPriority w:val="7"/>
    <w:qFormat/>
    <w:pPr>
      <w:ind w:start="36pt"/>
    </w:pPr>
  </w:style>
  <w:style w:type="character" w:customStyle="1" w:styleId="BodyTextFirstIndentChar">
    <w:name w:val="Body Text First Indent Char"/>
    <w:basedOn w:val="BodyTextChar"/>
    <w:link w:val="BodyTextFirstIndent"/>
    <w:uiPriority w:val="7"/>
    <w:locked/>
    <w:rPr>
      <w:rFonts w:eastAsia="Times New Roman" w:cs="Times New Roman"/>
    </w:rPr>
  </w:style>
  <w:style w:type="paragraph" w:styleId="BodyTextIndent">
    <w:name w:val="Body Text Indent"/>
    <w:basedOn w:val="Normal"/>
    <w:link w:val="BodyTextIndentChar"/>
    <w:uiPriority w:val="98"/>
    <w:pPr>
      <w:ind w:start="144pt" w:hanging="36pt"/>
    </w:pPr>
  </w:style>
  <w:style w:type="character" w:customStyle="1" w:styleId="BodyTextIndentChar">
    <w:name w:val="Body Text Indent Char"/>
    <w:basedOn w:val="DefaultParagraphFont"/>
    <w:link w:val="BodyTextIndent"/>
    <w:uiPriority w:val="98"/>
    <w:locked/>
    <w:rPr>
      <w:rFonts w:eastAsia="Times New Roman" w:cs="Times New Roman"/>
    </w:rPr>
  </w:style>
  <w:style w:type="paragraph" w:styleId="BodyTextFirstIndent2">
    <w:name w:val="Body Text First Indent 2"/>
    <w:basedOn w:val="Normal"/>
    <w:link w:val="BodyTextFirstIndent2Char"/>
    <w:uiPriority w:val="98"/>
    <w:pPr>
      <w:ind w:start="36pt" w:firstLine="36pt"/>
    </w:pPr>
  </w:style>
  <w:style w:type="character" w:customStyle="1" w:styleId="BodyTextFirstIndent2Char">
    <w:name w:val="Body Text First Indent 2 Char"/>
    <w:basedOn w:val="BodyTextIndentChar"/>
    <w:link w:val="BodyTextFirstIndent2"/>
    <w:uiPriority w:val="98"/>
    <w:locked/>
    <w:rPr>
      <w:rFonts w:eastAsia="Times New Roman" w:cs="Times New Roman"/>
    </w:rPr>
  </w:style>
  <w:style w:type="paragraph" w:customStyle="1" w:styleId="BodyTextFirstIndent3">
    <w:name w:val="Body Text First Indent 3"/>
    <w:basedOn w:val="Normal"/>
    <w:uiPriority w:val="98"/>
    <w:pPr>
      <w:ind w:start="108pt"/>
    </w:pPr>
  </w:style>
  <w:style w:type="paragraph" w:customStyle="1" w:styleId="BodyTextHanging">
    <w:name w:val="Body Text Hanging"/>
    <w:basedOn w:val="Normal"/>
    <w:uiPriority w:val="98"/>
    <w:pPr>
      <w:ind w:start="108pt" w:hanging="108pt"/>
    </w:pPr>
  </w:style>
  <w:style w:type="paragraph" w:styleId="BodyTextIndent2">
    <w:name w:val="Body Text Indent 2"/>
    <w:basedOn w:val="Normal"/>
    <w:link w:val="BodyTextIndent2Char"/>
    <w:uiPriority w:val="98"/>
    <w:pPr>
      <w:spacing w:line="24pt" w:lineRule="auto"/>
      <w:ind w:start="72pt" w:firstLine="36pt"/>
    </w:pPr>
  </w:style>
  <w:style w:type="character" w:customStyle="1" w:styleId="BodyTextIndent2Char">
    <w:name w:val="Body Text Indent 2 Char"/>
    <w:basedOn w:val="DefaultParagraphFont"/>
    <w:link w:val="BodyTextIndent2"/>
    <w:uiPriority w:val="98"/>
    <w:locked/>
    <w:rPr>
      <w:rFonts w:eastAsia="Times New Roman" w:cs="Times New Roman"/>
    </w:rPr>
  </w:style>
  <w:style w:type="paragraph" w:styleId="BodyTextIndent3">
    <w:name w:val="Body Text Indent 3"/>
    <w:basedOn w:val="Normal"/>
    <w:link w:val="BodyTextIndent3Char"/>
    <w:uiPriority w:val="98"/>
    <w:pPr>
      <w:ind w:start="36pt" w:end="36pt"/>
    </w:pPr>
  </w:style>
  <w:style w:type="character" w:customStyle="1" w:styleId="BodyTextIndent3Char">
    <w:name w:val="Body Text Indent 3 Char"/>
    <w:basedOn w:val="DefaultParagraphFont"/>
    <w:link w:val="BodyTextIndent3"/>
    <w:uiPriority w:val="98"/>
    <w:locked/>
    <w:rPr>
      <w:rFonts w:eastAsia="Times New Roman" w:cs="Times New Roman"/>
    </w:rPr>
  </w:style>
  <w:style w:type="paragraph" w:customStyle="1" w:styleId="BodyTextIndent4">
    <w:name w:val="Body Text Indent 4"/>
    <w:basedOn w:val="Normal"/>
    <w:uiPriority w:val="98"/>
    <w:pPr>
      <w:spacing w:line="24pt" w:lineRule="auto"/>
      <w:ind w:start="36pt" w:end="36pt"/>
    </w:pPr>
  </w:style>
  <w:style w:type="paragraph" w:customStyle="1" w:styleId="DocID">
    <w:name w:val="DocID"/>
    <w:basedOn w:val="Normal"/>
    <w:next w:val="Normal"/>
    <w:uiPriority w:val="98"/>
    <w:pPr>
      <w:ind w:start="-36pt"/>
    </w:pPr>
    <w:rPr>
      <w:rFonts w:ascii="Arial" w:hAnsi="Arial" w:cs="Arial"/>
      <w:noProof/>
      <w:sz w:val="16"/>
    </w:rPr>
  </w:style>
  <w:style w:type="paragraph" w:customStyle="1" w:styleId="Exhibit">
    <w:name w:val="Exhibit"/>
    <w:basedOn w:val="Title"/>
    <w:next w:val="Normal"/>
    <w:uiPriority w:val="98"/>
    <w:rPr>
      <w:b w:val="0"/>
      <w:caps w:val="0"/>
    </w:rPr>
  </w:style>
  <w:style w:type="paragraph" w:customStyle="1" w:styleId="FrameDateandTime">
    <w:name w:val="Frame Date and Time"/>
    <w:basedOn w:val="Footer"/>
    <w:uiPriority w:val="98"/>
    <w:pPr>
      <w:framePr w:h="21.60pt" w:hRule="exact" w:hSpace="9.35pt" w:vSpace="9.35pt" w:wrap="auto" w:vAnchor="page" w:hAnchor="page" w:x="468.05pt" w:y="741.65pt"/>
      <w:spacing w:after="12pt"/>
    </w:pPr>
    <w:rPr>
      <w:rFonts w:ascii="Arial" w:hAnsi="Arial"/>
      <w:sz w:val="16"/>
    </w:rPr>
  </w:style>
  <w:style w:type="paragraph" w:styleId="Footer">
    <w:name w:val="footer"/>
    <w:basedOn w:val="Normal"/>
    <w:link w:val="FooterChar"/>
    <w:uiPriority w:val="99"/>
    <w:pPr>
      <w:tabs>
        <w:tab w:val="center" w:pos="234pt"/>
        <w:tab w:val="end" w:pos="468pt"/>
      </w:tabs>
      <w:spacing w:after="0pt"/>
    </w:pPr>
  </w:style>
  <w:style w:type="character" w:customStyle="1" w:styleId="FooterChar">
    <w:name w:val="Footer Char"/>
    <w:basedOn w:val="DefaultParagraphFont"/>
    <w:link w:val="Footer"/>
    <w:uiPriority w:val="99"/>
    <w:locked/>
    <w:rPr>
      <w:rFonts w:cs="Times New Roman"/>
    </w:rPr>
  </w:style>
  <w:style w:type="paragraph" w:customStyle="1" w:styleId="FramePageNumber">
    <w:name w:val="Frame Page Number"/>
    <w:basedOn w:val="Footer"/>
    <w:uiPriority w:val="98"/>
    <w:pPr>
      <w:framePr w:hSpace="9.35pt" w:vSpace="9.35pt" w:wrap="auto" w:vAnchor="page" w:hAnchor="margin" w:xAlign="center" w:y="0.05pt"/>
      <w:spacing w:after="12pt"/>
    </w:pPr>
  </w:style>
  <w:style w:type="paragraph" w:customStyle="1" w:styleId="Heading">
    <w:name w:val="Heading"/>
    <w:basedOn w:val="Normal"/>
    <w:uiPriority w:val="98"/>
  </w:style>
  <w:style w:type="paragraph" w:customStyle="1" w:styleId="HeadingBase">
    <w:name w:val="Heading Base"/>
    <w:basedOn w:val="Normal"/>
    <w:uiPriority w:val="98"/>
  </w:style>
  <w:style w:type="paragraph" w:customStyle="1" w:styleId="Para1">
    <w:name w:val="Para1"/>
    <w:basedOn w:val="HeadingBase"/>
    <w:uiPriority w:val="12"/>
    <w:qFormat/>
    <w:pPr>
      <w:ind w:firstLine="72pt"/>
    </w:pPr>
  </w:style>
  <w:style w:type="paragraph" w:customStyle="1" w:styleId="Para2">
    <w:name w:val="Para2"/>
    <w:basedOn w:val="HeadingBase"/>
    <w:uiPriority w:val="14"/>
    <w:qFormat/>
    <w:pPr>
      <w:ind w:start="36pt" w:firstLine="72pt"/>
    </w:pPr>
  </w:style>
  <w:style w:type="paragraph" w:customStyle="1" w:styleId="Para3">
    <w:name w:val="Para3"/>
    <w:basedOn w:val="HeadingBase"/>
    <w:uiPriority w:val="16"/>
    <w:qFormat/>
    <w:pPr>
      <w:ind w:start="72pt" w:firstLine="72pt"/>
    </w:pPr>
  </w:style>
  <w:style w:type="paragraph" w:customStyle="1" w:styleId="Para4">
    <w:name w:val="Para4"/>
    <w:basedOn w:val="HeadingBase"/>
    <w:uiPriority w:val="18"/>
    <w:qFormat/>
    <w:pPr>
      <w:ind w:start="108pt" w:firstLine="72pt"/>
    </w:pPr>
  </w:style>
  <w:style w:type="paragraph" w:customStyle="1" w:styleId="Para5">
    <w:name w:val="Para5"/>
    <w:basedOn w:val="HeadingBase"/>
    <w:uiPriority w:val="20"/>
    <w:qFormat/>
    <w:pPr>
      <w:ind w:start="144pt" w:firstLine="72pt"/>
    </w:pPr>
  </w:style>
  <w:style w:type="paragraph" w:customStyle="1" w:styleId="Para6">
    <w:name w:val="Para6"/>
    <w:basedOn w:val="HeadingBase"/>
    <w:uiPriority w:val="22"/>
    <w:qFormat/>
    <w:pPr>
      <w:ind w:start="180pt" w:firstLine="72pt"/>
    </w:pPr>
  </w:style>
  <w:style w:type="paragraph" w:customStyle="1" w:styleId="Para7">
    <w:name w:val="Para7"/>
    <w:basedOn w:val="HeadingBase"/>
    <w:uiPriority w:val="24"/>
    <w:qFormat/>
    <w:pPr>
      <w:ind w:start="216pt" w:firstLine="72pt"/>
    </w:pPr>
  </w:style>
  <w:style w:type="paragraph" w:customStyle="1" w:styleId="Para8">
    <w:name w:val="Para8"/>
    <w:basedOn w:val="HeadingBase"/>
    <w:uiPriority w:val="26"/>
    <w:qFormat/>
    <w:pPr>
      <w:ind w:start="252pt" w:firstLine="72pt"/>
    </w:pPr>
  </w:style>
  <w:style w:type="paragraph" w:customStyle="1" w:styleId="Para9">
    <w:name w:val="Para9"/>
    <w:basedOn w:val="Normal"/>
    <w:uiPriority w:val="28"/>
    <w:qFormat/>
    <w:pPr>
      <w:ind w:start="288pt" w:firstLine="72pt"/>
    </w:pPr>
  </w:style>
  <w:style w:type="paragraph" w:customStyle="1" w:styleId="Rider">
    <w:name w:val="Rider"/>
    <w:basedOn w:val="Title"/>
    <w:next w:val="Normal"/>
    <w:uiPriority w:val="98"/>
    <w:rPr>
      <w:b w:val="0"/>
      <w:caps w:val="0"/>
    </w:rPr>
  </w:style>
  <w:style w:type="paragraph" w:customStyle="1" w:styleId="RiderHeading">
    <w:name w:val="Rider Heading"/>
    <w:basedOn w:val="Normal"/>
    <w:next w:val="Normal"/>
    <w:uiPriority w:val="98"/>
    <w:rPr>
      <w:u w:val="single"/>
    </w:rPr>
  </w:style>
  <w:style w:type="paragraph" w:customStyle="1" w:styleId="Schedule">
    <w:name w:val="Schedule"/>
    <w:basedOn w:val="Title"/>
    <w:next w:val="Normal"/>
    <w:uiPriority w:val="98"/>
    <w:rPr>
      <w:b w:val="0"/>
      <w:caps w:val="0"/>
    </w:rPr>
  </w:style>
  <w:style w:type="paragraph" w:customStyle="1" w:styleId="ScheduleHeading">
    <w:name w:val="Schedule Heading"/>
    <w:basedOn w:val="Normal"/>
    <w:next w:val="Normal"/>
    <w:uiPriority w:val="98"/>
    <w:rPr>
      <w:u w:val="single"/>
    </w:rPr>
  </w:style>
  <w:style w:type="paragraph" w:styleId="Signature">
    <w:name w:val="Signature"/>
    <w:basedOn w:val="Normal"/>
    <w:link w:val="SignatureChar"/>
    <w:uiPriority w:val="98"/>
    <w:pPr>
      <w:keepLines/>
    </w:pPr>
  </w:style>
  <w:style w:type="character" w:customStyle="1" w:styleId="SignatureChar">
    <w:name w:val="Signature Char"/>
    <w:basedOn w:val="DefaultParagraphFont"/>
    <w:link w:val="Signature"/>
    <w:uiPriority w:val="98"/>
    <w:locked/>
    <w:rPr>
      <w:rFonts w:eastAsia="Times New Roman" w:cs="Times New Roman"/>
    </w:rPr>
  </w:style>
  <w:style w:type="paragraph" w:styleId="Subtitle">
    <w:name w:val="Subtitle"/>
    <w:basedOn w:val="Normal"/>
    <w:next w:val="BodyText"/>
    <w:link w:val="SubtitleChar"/>
    <w:uiPriority w:val="2"/>
    <w:qFormat/>
    <w:pPr>
      <w:keepNext/>
      <w:spacing w:before="6pt"/>
      <w:jc w:val="center"/>
      <w:outlineLvl w:val="1"/>
    </w:pPr>
    <w:rPr>
      <w:b/>
    </w:rPr>
  </w:style>
  <w:style w:type="character" w:customStyle="1" w:styleId="SubtitleChar">
    <w:name w:val="Subtitle Char"/>
    <w:basedOn w:val="DefaultParagraphFont"/>
    <w:link w:val="Subtitle"/>
    <w:uiPriority w:val="2"/>
    <w:locked/>
    <w:rPr>
      <w:rFonts w:eastAsia="Times New Roman" w:cs="Times New Roman"/>
      <w:b/>
    </w:rPr>
  </w:style>
  <w:style w:type="paragraph" w:customStyle="1" w:styleId="SubtitleUnderline">
    <w:name w:val="Subtitle Underline"/>
    <w:basedOn w:val="Subtitle"/>
    <w:next w:val="BodyText"/>
    <w:uiPriority w:val="98"/>
    <w:rPr>
      <w:u w:val="single"/>
    </w:rPr>
  </w:style>
  <w:style w:type="paragraph" w:customStyle="1" w:styleId="TitleUnderline">
    <w:name w:val="Title Underline"/>
    <w:basedOn w:val="Title"/>
    <w:next w:val="BodyText"/>
    <w:uiPriority w:val="98"/>
    <w:rPr>
      <w:u w:val="single"/>
    </w:rPr>
  </w:style>
  <w:style w:type="paragraph" w:customStyle="1" w:styleId="TOCBase">
    <w:name w:val="TOC Base"/>
    <w:basedOn w:val="Normal"/>
    <w:uiPriority w:val="98"/>
    <w:pPr>
      <w:ind w:start="36pt" w:end="36pt" w:hanging="36pt"/>
    </w:pPr>
  </w:style>
  <w:style w:type="paragraph" w:styleId="TOC1">
    <w:name w:val="toc 1"/>
    <w:basedOn w:val="TOCBase"/>
    <w:next w:val="Normal"/>
    <w:uiPriority w:val="98"/>
    <w:pPr>
      <w:keepNext/>
      <w:spacing w:before="12pt"/>
    </w:pPr>
    <w:rPr>
      <w:noProof/>
    </w:rPr>
  </w:style>
  <w:style w:type="paragraph" w:styleId="TOC2">
    <w:name w:val="toc 2"/>
    <w:basedOn w:val="TOCBase"/>
    <w:next w:val="Normal"/>
    <w:uiPriority w:val="98"/>
    <w:pPr>
      <w:ind w:start="72pt"/>
    </w:pPr>
    <w:rPr>
      <w:noProof/>
    </w:rPr>
  </w:style>
  <w:style w:type="paragraph" w:styleId="TOC3">
    <w:name w:val="toc 3"/>
    <w:basedOn w:val="TOCBase"/>
    <w:next w:val="Normal"/>
    <w:uiPriority w:val="98"/>
    <w:pPr>
      <w:ind w:start="108pt"/>
    </w:pPr>
  </w:style>
  <w:style w:type="paragraph" w:styleId="TOC4">
    <w:name w:val="toc 4"/>
    <w:basedOn w:val="TOCBase"/>
    <w:next w:val="Normal"/>
    <w:uiPriority w:val="98"/>
    <w:pPr>
      <w:ind w:start="144pt"/>
    </w:pPr>
  </w:style>
  <w:style w:type="paragraph" w:styleId="TOC5">
    <w:name w:val="toc 5"/>
    <w:basedOn w:val="TOCBase"/>
    <w:next w:val="Normal"/>
    <w:uiPriority w:val="98"/>
    <w:pPr>
      <w:ind w:start="180pt"/>
    </w:pPr>
  </w:style>
  <w:style w:type="paragraph" w:styleId="TOC6">
    <w:name w:val="toc 6"/>
    <w:basedOn w:val="TOCBase"/>
    <w:next w:val="Normal"/>
    <w:uiPriority w:val="98"/>
    <w:pPr>
      <w:ind w:start="216pt"/>
    </w:pPr>
  </w:style>
  <w:style w:type="paragraph" w:styleId="TOC7">
    <w:name w:val="toc 7"/>
    <w:basedOn w:val="TOCBase"/>
    <w:next w:val="Normal"/>
    <w:uiPriority w:val="98"/>
    <w:pPr>
      <w:ind w:start="252pt"/>
    </w:pPr>
  </w:style>
  <w:style w:type="paragraph" w:styleId="TOC8">
    <w:name w:val="toc 8"/>
    <w:basedOn w:val="TOCBase"/>
    <w:next w:val="Normal"/>
    <w:uiPriority w:val="98"/>
    <w:pPr>
      <w:ind w:start="288pt"/>
    </w:pPr>
  </w:style>
  <w:style w:type="paragraph" w:styleId="TOC9">
    <w:name w:val="toc 9"/>
    <w:basedOn w:val="TOCBase"/>
    <w:next w:val="Normal"/>
    <w:uiPriority w:val="98"/>
  </w:style>
  <w:style w:type="paragraph" w:styleId="TOCHeading">
    <w:name w:val="TOC Heading"/>
    <w:basedOn w:val="Normal"/>
    <w:uiPriority w:val="98"/>
    <w:qFormat/>
    <w:pPr>
      <w:jc w:val="center"/>
    </w:pPr>
    <w:rPr>
      <w:b/>
      <w:caps/>
    </w:rPr>
  </w:style>
  <w:style w:type="paragraph" w:customStyle="1" w:styleId="NormalDouble">
    <w:name w:val="Normal Double"/>
    <w:basedOn w:val="Normal"/>
    <w:uiPriority w:val="98"/>
    <w:pPr>
      <w:spacing w:line="24pt" w:lineRule="auto"/>
    </w:pPr>
  </w:style>
  <w:style w:type="paragraph" w:customStyle="1" w:styleId="HIDDEN">
    <w:name w:val="HIDDEN"/>
    <w:basedOn w:val="Normal"/>
    <w:next w:val="Normal"/>
    <w:uiPriority w:val="98"/>
    <w:pPr>
      <w:widowControl w:val="0"/>
    </w:pPr>
    <w:rPr>
      <w:vanish/>
    </w:rPr>
  </w:style>
  <w:style w:type="paragraph" w:customStyle="1" w:styleId="Level1">
    <w:name w:val="Level 1"/>
    <w:basedOn w:val="HeadingBase"/>
    <w:uiPriority w:val="98"/>
    <w:pPr>
      <w:numPr>
        <w:numId w:val="2"/>
      </w:numPr>
    </w:pPr>
  </w:style>
  <w:style w:type="paragraph" w:customStyle="1" w:styleId="Level2">
    <w:name w:val="Level 2"/>
    <w:basedOn w:val="HeadingBase"/>
    <w:uiPriority w:val="98"/>
    <w:pPr>
      <w:numPr>
        <w:ilvl w:val="1"/>
        <w:numId w:val="2"/>
      </w:numPr>
    </w:pPr>
  </w:style>
  <w:style w:type="paragraph" w:customStyle="1" w:styleId="Level3">
    <w:name w:val="Level 3"/>
    <w:basedOn w:val="HeadingBase"/>
    <w:uiPriority w:val="98"/>
    <w:pPr>
      <w:numPr>
        <w:ilvl w:val="2"/>
        <w:numId w:val="2"/>
      </w:numPr>
    </w:pPr>
  </w:style>
  <w:style w:type="paragraph" w:customStyle="1" w:styleId="Level4">
    <w:name w:val="Level 4"/>
    <w:basedOn w:val="HeadingBase"/>
    <w:uiPriority w:val="98"/>
    <w:pPr>
      <w:numPr>
        <w:ilvl w:val="3"/>
        <w:numId w:val="2"/>
      </w:numPr>
    </w:pPr>
  </w:style>
  <w:style w:type="paragraph" w:customStyle="1" w:styleId="Level5">
    <w:name w:val="Level 5"/>
    <w:basedOn w:val="HeadingBase"/>
    <w:uiPriority w:val="98"/>
    <w:pPr>
      <w:numPr>
        <w:ilvl w:val="4"/>
        <w:numId w:val="2"/>
      </w:numPr>
    </w:pPr>
  </w:style>
  <w:style w:type="paragraph" w:customStyle="1" w:styleId="Level6">
    <w:name w:val="Level 6"/>
    <w:basedOn w:val="HeadingBase"/>
    <w:uiPriority w:val="98"/>
    <w:pPr>
      <w:numPr>
        <w:ilvl w:val="5"/>
        <w:numId w:val="2"/>
      </w:numPr>
    </w:pPr>
  </w:style>
  <w:style w:type="paragraph" w:customStyle="1" w:styleId="Level7">
    <w:name w:val="Level 7"/>
    <w:basedOn w:val="HeadingBase"/>
    <w:uiPriority w:val="98"/>
    <w:pPr>
      <w:numPr>
        <w:ilvl w:val="6"/>
        <w:numId w:val="2"/>
      </w:numPr>
    </w:pPr>
  </w:style>
  <w:style w:type="paragraph" w:customStyle="1" w:styleId="Level8">
    <w:name w:val="Level 8"/>
    <w:basedOn w:val="HeadingBase"/>
    <w:uiPriority w:val="98"/>
    <w:pPr>
      <w:numPr>
        <w:ilvl w:val="7"/>
        <w:numId w:val="2"/>
      </w:numPr>
    </w:pPr>
  </w:style>
  <w:style w:type="paragraph" w:customStyle="1" w:styleId="Level9">
    <w:name w:val="Level 9"/>
    <w:basedOn w:val="HeadingBase"/>
    <w:uiPriority w:val="98"/>
    <w:pPr>
      <w:numPr>
        <w:ilvl w:val="8"/>
        <w:numId w:val="2"/>
      </w:numPr>
    </w:pPr>
  </w:style>
  <w:style w:type="paragraph" w:styleId="Header">
    <w:name w:val="header"/>
    <w:basedOn w:val="Normal"/>
    <w:link w:val="HeaderChar"/>
    <w:uiPriority w:val="98"/>
    <w:pPr>
      <w:tabs>
        <w:tab w:val="center" w:pos="234pt"/>
        <w:tab w:val="end" w:pos="468pt"/>
      </w:tabs>
      <w:spacing w:after="0pt"/>
    </w:pPr>
  </w:style>
  <w:style w:type="character" w:customStyle="1" w:styleId="HeaderChar">
    <w:name w:val="Header Char"/>
    <w:basedOn w:val="DefaultParagraphFont"/>
    <w:link w:val="Header"/>
    <w:uiPriority w:val="98"/>
    <w:locked/>
    <w:rPr>
      <w:rFonts w:cs="Times New Roman"/>
    </w:rPr>
  </w:style>
  <w:style w:type="paragraph" w:styleId="ListBullet">
    <w:name w:val="List Bullet"/>
    <w:basedOn w:val="Normal"/>
    <w:uiPriority w:val="9"/>
    <w:qFormat/>
    <w:pPr>
      <w:tabs>
        <w:tab w:val="start" w:pos="36pt"/>
      </w:tabs>
      <w:ind w:start="36pt" w:hanging="36pt"/>
    </w:pPr>
  </w:style>
  <w:style w:type="paragraph" w:styleId="ListBullet2">
    <w:name w:val="List Bullet 2"/>
    <w:basedOn w:val="Normal"/>
    <w:uiPriority w:val="10"/>
    <w:qFormat/>
    <w:pPr>
      <w:tabs>
        <w:tab w:val="start" w:pos="72pt"/>
      </w:tabs>
      <w:ind w:start="72pt" w:hanging="36pt"/>
    </w:pPr>
  </w:style>
  <w:style w:type="paragraph" w:styleId="ListBullet3">
    <w:name w:val="List Bullet 3"/>
    <w:basedOn w:val="Normal"/>
    <w:uiPriority w:val="98"/>
    <w:pPr>
      <w:tabs>
        <w:tab w:val="start" w:pos="108pt"/>
      </w:tabs>
      <w:ind w:start="108pt" w:hanging="36pt"/>
    </w:pPr>
  </w:style>
  <w:style w:type="paragraph" w:styleId="ListBullet4">
    <w:name w:val="List Bullet 4"/>
    <w:basedOn w:val="Normal"/>
    <w:uiPriority w:val="98"/>
    <w:pPr>
      <w:tabs>
        <w:tab w:val="start" w:pos="144pt"/>
      </w:tabs>
      <w:ind w:start="144pt" w:hanging="36pt"/>
    </w:pPr>
  </w:style>
  <w:style w:type="paragraph" w:styleId="ListBullet5">
    <w:name w:val="List Bullet 5"/>
    <w:basedOn w:val="Normal"/>
    <w:uiPriority w:val="98"/>
    <w:pPr>
      <w:tabs>
        <w:tab w:val="start" w:pos="180pt"/>
      </w:tabs>
      <w:ind w:start="180pt" w:hanging="36pt"/>
    </w:pPr>
  </w:style>
  <w:style w:type="paragraph" w:styleId="ListContinue">
    <w:name w:val="List Continue"/>
    <w:basedOn w:val="Normal"/>
    <w:uiPriority w:val="98"/>
    <w:pPr>
      <w:ind w:start="36pt"/>
    </w:pPr>
  </w:style>
  <w:style w:type="paragraph" w:styleId="ListContinue2">
    <w:name w:val="List Continue 2"/>
    <w:basedOn w:val="Normal"/>
    <w:uiPriority w:val="98"/>
    <w:pPr>
      <w:ind w:start="72pt"/>
    </w:pPr>
  </w:style>
  <w:style w:type="paragraph" w:styleId="ListContinue3">
    <w:name w:val="List Continue 3"/>
    <w:basedOn w:val="Normal"/>
    <w:uiPriority w:val="98"/>
    <w:pPr>
      <w:ind w:start="108pt"/>
    </w:pPr>
  </w:style>
  <w:style w:type="paragraph" w:styleId="ListContinue4">
    <w:name w:val="List Continue 4"/>
    <w:basedOn w:val="Normal"/>
    <w:uiPriority w:val="98"/>
    <w:pPr>
      <w:ind w:firstLine="72pt"/>
    </w:pPr>
  </w:style>
  <w:style w:type="paragraph" w:styleId="ListContinue5">
    <w:name w:val="List Continue 5"/>
    <w:basedOn w:val="Normal"/>
    <w:uiPriority w:val="98"/>
    <w:pPr>
      <w:ind w:firstLine="108pt"/>
    </w:pPr>
  </w:style>
  <w:style w:type="paragraph" w:styleId="List">
    <w:name w:val="List"/>
    <w:basedOn w:val="Normal"/>
    <w:uiPriority w:val="98"/>
    <w:pPr>
      <w:ind w:start="36pt"/>
    </w:pPr>
  </w:style>
  <w:style w:type="paragraph" w:styleId="List2">
    <w:name w:val="List 2"/>
    <w:basedOn w:val="Normal"/>
    <w:uiPriority w:val="98"/>
    <w:pPr>
      <w:ind w:start="72pt"/>
    </w:pPr>
  </w:style>
  <w:style w:type="paragraph" w:styleId="List3">
    <w:name w:val="List 3"/>
    <w:basedOn w:val="Normal"/>
    <w:uiPriority w:val="98"/>
    <w:pPr>
      <w:ind w:start="108pt"/>
    </w:pPr>
  </w:style>
  <w:style w:type="paragraph" w:styleId="List4">
    <w:name w:val="List 4"/>
    <w:basedOn w:val="Normal"/>
    <w:uiPriority w:val="98"/>
    <w:pPr>
      <w:ind w:start="144pt"/>
    </w:pPr>
  </w:style>
  <w:style w:type="paragraph" w:styleId="List5">
    <w:name w:val="List 5"/>
    <w:basedOn w:val="Normal"/>
    <w:uiPriority w:val="98"/>
    <w:pPr>
      <w:ind w:start="180pt"/>
    </w:pPr>
  </w:style>
  <w:style w:type="paragraph" w:styleId="ListNumber">
    <w:name w:val="List Number"/>
    <w:basedOn w:val="Normal"/>
    <w:uiPriority w:val="98"/>
    <w:pPr>
      <w:tabs>
        <w:tab w:val="start" w:pos="36pt"/>
      </w:tabs>
      <w:ind w:start="36pt" w:hanging="36pt"/>
    </w:pPr>
  </w:style>
  <w:style w:type="paragraph" w:styleId="ListNumber2">
    <w:name w:val="List Number 2"/>
    <w:basedOn w:val="Normal"/>
    <w:uiPriority w:val="98"/>
    <w:pPr>
      <w:tabs>
        <w:tab w:val="start" w:pos="72pt"/>
      </w:tabs>
      <w:ind w:start="72pt" w:hanging="36pt"/>
    </w:pPr>
  </w:style>
  <w:style w:type="paragraph" w:styleId="ListNumber3">
    <w:name w:val="List Number 3"/>
    <w:basedOn w:val="Normal"/>
    <w:uiPriority w:val="98"/>
    <w:pPr>
      <w:tabs>
        <w:tab w:val="start" w:pos="108pt"/>
      </w:tabs>
      <w:ind w:start="108pt" w:hanging="36pt"/>
    </w:pPr>
  </w:style>
  <w:style w:type="paragraph" w:styleId="ListNumber4">
    <w:name w:val="List Number 4"/>
    <w:basedOn w:val="Normal"/>
    <w:uiPriority w:val="98"/>
    <w:pPr>
      <w:ind w:firstLine="36pt"/>
    </w:pPr>
  </w:style>
  <w:style w:type="paragraph" w:styleId="ListNumber5">
    <w:name w:val="List Number 5"/>
    <w:basedOn w:val="Normal"/>
    <w:uiPriority w:val="98"/>
    <w:pPr>
      <w:ind w:firstLine="72pt"/>
    </w:pPr>
  </w:style>
  <w:style w:type="paragraph" w:customStyle="1" w:styleId="ListNumberA">
    <w:name w:val="List Number A"/>
    <w:basedOn w:val="Normal"/>
    <w:uiPriority w:val="98"/>
    <w:pPr>
      <w:numPr>
        <w:numId w:val="3"/>
      </w:numPr>
      <w:ind w:start="0pt" w:firstLine="72pt"/>
    </w:p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8"/>
    <w:rPr>
      <w:b/>
    </w:rPr>
  </w:style>
  <w:style w:type="character" w:customStyle="1" w:styleId="CommentSubjectChar">
    <w:name w:val="Comment Subject Char"/>
    <w:basedOn w:val="CommentTextChar"/>
    <w:link w:val="CommentSubject"/>
    <w:uiPriority w:val="98"/>
    <w:locked/>
    <w:rPr>
      <w:rFonts w:cs="Times New Roman"/>
      <w:b/>
      <w:sz w:val="20"/>
      <w:szCs w:val="20"/>
    </w:rPr>
  </w:style>
  <w:style w:type="paragraph" w:styleId="BalloonText">
    <w:name w:val="Balloon Text"/>
    <w:basedOn w:val="Normal"/>
    <w:link w:val="BalloonTextChar"/>
    <w:uiPriority w:val="98"/>
    <w:pPr>
      <w:spacing w:after="0pt"/>
    </w:pPr>
    <w:rPr>
      <w:rFonts w:ascii="Tahoma" w:hAnsi="Tahoma" w:cs="Tahoma"/>
      <w:sz w:val="16"/>
      <w:szCs w:val="16"/>
    </w:rPr>
  </w:style>
  <w:style w:type="character" w:customStyle="1" w:styleId="BalloonTextChar">
    <w:name w:val="Balloon Text Char"/>
    <w:basedOn w:val="DefaultParagraphFont"/>
    <w:link w:val="BalloonText"/>
    <w:uiPriority w:val="98"/>
    <w:locked/>
    <w:rPr>
      <w:rFonts w:ascii="Tahoma" w:hAnsi="Tahoma" w:cs="Tahoma"/>
      <w:sz w:val="16"/>
      <w:szCs w:val="16"/>
    </w:rPr>
  </w:style>
  <w:style w:type="paragraph" w:styleId="Revision">
    <w:name w:val="Revision"/>
    <w:hidden/>
    <w:uiPriority w:val="99"/>
    <w:pPr>
      <w:autoSpaceDE w:val="0"/>
      <w:autoSpaceDN w:val="0"/>
      <w:adjustRightInd w:val="0"/>
      <w:spacing w:after="0pt" w:line="12pt" w:lineRule="auto"/>
    </w:pPr>
    <w:rPr>
      <w:rFonts w:ascii="Times New Roman" w:hAnsi="Times New Roman"/>
      <w:sz w:val="24"/>
      <w:szCs w:val="24"/>
    </w:rPr>
  </w:style>
  <w:style w:type="paragraph" w:customStyle="1" w:styleId="DeltaViewTableHeading">
    <w:name w:val="DeltaView Table Heading"/>
    <w:basedOn w:val="Normal"/>
    <w:uiPriority w:val="99"/>
    <w:pPr>
      <w:spacing w:after="6pt"/>
      <w:jc w:val="start"/>
    </w:pPr>
    <w:rPr>
      <w:rFonts w:ascii="Arial" w:hAnsi="Arial"/>
      <w:b/>
    </w:rPr>
  </w:style>
  <w:style w:type="paragraph" w:customStyle="1" w:styleId="DeltaViewTableBody">
    <w:name w:val="DeltaView Table Body"/>
    <w:basedOn w:val="Normal"/>
    <w:uiPriority w:val="99"/>
    <w:pPr>
      <w:spacing w:after="0pt"/>
      <w:jc w:val="start"/>
    </w:pPr>
    <w:rPr>
      <w:rFonts w:ascii="Arial" w:hAnsi="Arial"/>
    </w:rPr>
  </w:style>
  <w:style w:type="paragraph" w:customStyle="1" w:styleId="DeltaViewAnnounce">
    <w:name w:val="DeltaView Announce"/>
    <w:uiPriority w:val="99"/>
    <w:pPr>
      <w:autoSpaceDE w:val="0"/>
      <w:autoSpaceDN w:val="0"/>
      <w:adjustRightInd w:val="0"/>
      <w:spacing w:before="5pt" w:beforeAutospacing="1" w:after="5pt" w:afterAutospacing="1" w:line="12pt" w:lineRule="auto"/>
    </w:pPr>
    <w:rPr>
      <w:rFonts w:ascii="Arial" w:hAnsi="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shd w:val="clear" w:color="auto" w:fill="000080"/>
      <w:spacing w:after="0pt"/>
      <w:jc w:val="start"/>
    </w:pPr>
    <w:rPr>
      <w:rFonts w:ascii="Tahoma" w:hAnsi="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rFonts w:cs="Times New Roman"/>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rFonts w:cs="Times New Roman"/>
      <w:color w:val="0000FF"/>
      <w:u w:val="double"/>
    </w:rPr>
  </w:style>
  <w:style w:type="character" w:customStyle="1" w:styleId="DeltaViewDeletedComment">
    <w:name w:val="DeltaView Deleted Comment"/>
    <w:basedOn w:val="DeltaViewComment"/>
    <w:uiPriority w:val="99"/>
    <w:rPr>
      <w:rFonts w:cs="Times New Roman"/>
      <w:strike/>
      <w:color w:val="FF0000"/>
    </w:rPr>
  </w:style>
  <w:style w:type="character" w:styleId="Hyperlink">
    <w:name w:val="Hyperlink"/>
    <w:basedOn w:val="DefaultParagraphFont"/>
    <w:uiPriority w:val="99"/>
    <w:semiHidden/>
    <w:unhideWhenUsed/>
    <w:rsid w:val="004C604A"/>
    <w:rPr>
      <w:rFonts w:cs="Times New Roman"/>
      <w:color w:val="0563C1"/>
      <w:u w:val="single"/>
    </w:rPr>
  </w:style>
  <w:style w:type="paragraph" w:styleId="ListParagraph">
    <w:name w:val="List Paragraph"/>
    <w:basedOn w:val="Normal"/>
    <w:uiPriority w:val="34"/>
    <w:qFormat/>
    <w:rsid w:val="004C604A"/>
    <w:pPr>
      <w:autoSpaceDE/>
      <w:autoSpaceDN/>
      <w:adjustRightInd/>
      <w:snapToGrid w:val="0"/>
      <w:spacing w:after="0pt"/>
      <w:ind w:start="36pt"/>
      <w:jc w:val="start"/>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795105350">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http://www.natividad.com/quality-and-safety/patient-privacy" TargetMode="External"/><Relationship Id="rId13" Type="http://purl.oclc.org/ooxml/officeDocument/relationships/header" Target="header3.xml"/><Relationship Id="rId3" Type="http://purl.oclc.org/ooxml/officeDocument/relationships/styles" Target="styles.xml"/><Relationship Id="rId7" Type="http://purl.oclc.org/ooxml/officeDocument/relationships/endnotes" Target="endnotes.xml"/><Relationship Id="rId12" Type="http://purl.oclc.org/ooxml/officeDocument/relationships/footer" Target="footer2.xml"/><Relationship Id="rId2" Type="http://purl.oclc.org/ooxml/officeDocument/relationships/numbering" Target="numbering.xml"/><Relationship Id="rId16"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1.xml"/><Relationship Id="rId5" Type="http://purl.oclc.org/ooxml/officeDocument/relationships/webSettings" Target="webSettings.xml"/><Relationship Id="rId15" Type="http://purl.oclc.org/ooxml/officeDocument/relationships/fontTable" Target="fontTable.xml"/><Relationship Id="rId10" Type="http://purl.oclc.org/ooxml/officeDocument/relationships/header" Target="header2.xml"/><Relationship Id="rId4" Type="http://purl.oclc.org/ooxml/officeDocument/relationships/settings" Target="settings.xml"/><Relationship Id="rId9" Type="http://purl.oclc.org/ooxml/officeDocument/relationships/header" Target="header1.xml"/><Relationship Id="rId14" Type="http://purl.oclc.org/ooxml/officeDocument/relationships/footer" Target="footer3.xml"/></Relationships>
</file>

<file path=word/_rels/settings.xml.rels><?xml version="1.0" encoding="UTF-8" standalone="yes"?>
<Relationships xmlns="http://schemas.openxmlformats.org/package/2006/relationships"><Relationship Id="rId1" Type="http://purl.oclc.org/ooxml/officeDocument/relationships/attachedTemplate" Target="file:///C:\Program%20Files\Esquire%20Innovations\iCreate\iTemplates\iBlank%20Portrait.dotx"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EB33C151-74AA-49DD-A42B-E8AB3850770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iBlank Portrait.dotx</Template>
  <TotalTime>0</TotalTime>
  <Pages>10</Pages>
  <Words>4007</Words>
  <Characters>22843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2018-08-17T22:40:00Z</dcterms:created>
  <dcterms:modified xsi:type="dcterms:W3CDTF">2018-08-21T19:20:00Z</dcterms:modified>
</cp:coreProperties>
</file>

<file path=docProps/custom.xml><?xml version="1.0" encoding="utf-8"?>
<Properties xmlns="http://purl.oclc.org/ooxml/officeDocument/customProperties" xmlns:vt="http://purl.oclc.org/ooxml/officeDocument/docPropsVTypes">
  <property fmtid="{D5CDD505-2E9C-101B-9397-08002B2CF9AE}" pid="2" name="CUS_DocIDString">
    <vt:lpwstr>4819-2175-6215.1</vt:lpwstr>
  </property>
  <property fmtid="{D5CDD505-2E9C-101B-9397-08002B2CF9AE}" pid="3" name="MAIL_MSG_ID1">
    <vt:lpwstr>UFAAvEwl4JN4QvywvogietlMCHFXFEUOQg9Hmol7yPJTTaSh3mQcCqjSC7YASlgnfbWCicOXoauxd9gl_x000d_touRXba4CTAbyuonVSKTUyC0pDn0Q/IxRVHGkTDMTWtZWsG5CLIzIDgoA/RHGkSpovDFuViWcNhj_x000d_PTixDHRyhB7Qv7ZCyXejuPxxo21Pl3jB52Pl+OS29uNdshQbyy+jjwpdJ+Cd96guEj1n1kaq3+5k_x000d_5k3HuRctR6JAFLJEp</vt:lpwstr>
  </property>
  <property fmtid="{D5CDD505-2E9C-101B-9397-08002B2CF9AE}" pid="4" name="MAIL_MSG_ID2">
    <vt:lpwstr>FQKD50B/J38QiLMKS13zX54c0YhG+dih+TQqwsfXLdbz/757yDQlr+ZR8Ai_x000d_/IlRh6RXDHxyvMO1Rn0CHAylKRY=</vt:lpwstr>
  </property>
  <property fmtid="{D5CDD505-2E9C-101B-9397-08002B2CF9AE}" pid="5" name="RESPONSE_SENDER_NAME">
    <vt:lpwstr>sAAAGYoQX4c3X/K5E3uYoG+XGtkBYeNMJUtS+DwQQLjhkYE=</vt:lpwstr>
  </property>
  <property fmtid="{D5CDD505-2E9C-101B-9397-08002B2CF9AE}" pid="6" name="EMAIL_OWNER_ADDRESS">
    <vt:lpwstr>sAAAGYoQX4c3X/I43O0nUmY8KIXwtI8TM4m930ndhsNU4ew=</vt:lpwstr>
  </property>
  <property fmtid="{D5CDD505-2E9C-101B-9397-08002B2CF9AE}" pid="7" name="WS_TRACKING_ID">
    <vt:lpwstr>9bc70cf3-014c-4213-9f95-3b2ff918c219</vt:lpwstr>
  </property>
  <property fmtid="{D5CDD505-2E9C-101B-9397-08002B2CF9AE}" pid="8" name="CUS_DocIDChunk0">
    <vt:lpwstr>4819-2175-6215.1</vt:lpwstr>
  </property>
</Properties>
</file>